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B675" w14:textId="4C1613F6" w:rsidR="00893348" w:rsidRPr="002408DA" w:rsidRDefault="00893348" w:rsidP="008707FF">
      <w:pPr>
        <w:jc w:val="center"/>
        <w:rPr>
          <w:rFonts w:ascii="Aptos" w:hAnsi="Aptos" w:cs="Aldhabi"/>
          <w:b/>
          <w:bCs/>
          <w:sz w:val="68"/>
          <w:szCs w:val="68"/>
        </w:rPr>
      </w:pPr>
      <w:r w:rsidRPr="002408DA">
        <w:rPr>
          <w:rFonts w:ascii="Aptos" w:hAnsi="Aptos" w:cs="Aldhabi"/>
          <w:b/>
          <w:bCs/>
          <w:sz w:val="68"/>
          <w:szCs w:val="68"/>
        </w:rPr>
        <w:t>FEDEX SHIPPING GUIDELINES</w:t>
      </w:r>
    </w:p>
    <w:p w14:paraId="21826951" w14:textId="77777777" w:rsidR="00163087" w:rsidRPr="001F6457" w:rsidRDefault="00893348" w:rsidP="00163087">
      <w:pPr>
        <w:jc w:val="center"/>
        <w:rPr>
          <w:rFonts w:ascii="Aptos" w:hAnsi="Aptos" w:cs="Aldhabi"/>
          <w:i/>
          <w:iCs/>
          <w:sz w:val="28"/>
          <w:szCs w:val="28"/>
        </w:rPr>
      </w:pPr>
      <w:r w:rsidRPr="001F6457">
        <w:rPr>
          <w:rFonts w:ascii="Aptos" w:hAnsi="Aptos" w:cs="Aldhabi"/>
          <w:i/>
          <w:iCs/>
          <w:sz w:val="28"/>
          <w:szCs w:val="28"/>
        </w:rPr>
        <w:t>Please press hard when writing so all the information shows clearly.</w:t>
      </w:r>
    </w:p>
    <w:p w14:paraId="5101E97E" w14:textId="158EEB56" w:rsidR="00C07D5D" w:rsidRPr="00163087" w:rsidRDefault="00163087" w:rsidP="001F6457">
      <w:pPr>
        <w:rPr>
          <w:rFonts w:ascii="Aptos" w:hAnsi="Aptos" w:cs="Aldhabi"/>
          <w:sz w:val="28"/>
          <w:szCs w:val="28"/>
        </w:rPr>
      </w:pPr>
      <w:r w:rsidRPr="00163087">
        <w:rPr>
          <w:rFonts w:ascii="Aptos" w:hAnsi="Aptos" w:cs="Aldhabi"/>
          <w:sz w:val="28"/>
          <w:szCs w:val="28"/>
        </w:rPr>
        <w:t xml:space="preserve">The FedEx labels below are for </w:t>
      </w:r>
      <w:r w:rsidRPr="00163087">
        <w:rPr>
          <w:rFonts w:ascii="Aptos" w:hAnsi="Aptos" w:cs="Aldhabi"/>
          <w:sz w:val="28"/>
          <w:szCs w:val="28"/>
          <w:u w:val="single"/>
        </w:rPr>
        <w:t xml:space="preserve">Chemistry faculty, staff </w:t>
      </w:r>
      <w:r>
        <w:rPr>
          <w:rFonts w:ascii="Aptos" w:hAnsi="Aptos" w:cs="Aldhabi"/>
          <w:sz w:val="28"/>
          <w:szCs w:val="28"/>
          <w:u w:val="single"/>
        </w:rPr>
        <w:t>&amp;</w:t>
      </w:r>
      <w:r w:rsidRPr="00163087">
        <w:rPr>
          <w:rFonts w:ascii="Aptos" w:hAnsi="Aptos" w:cs="Aldhabi"/>
          <w:sz w:val="28"/>
          <w:szCs w:val="28"/>
          <w:u w:val="single"/>
        </w:rPr>
        <w:t xml:space="preserve"> students only</w:t>
      </w:r>
      <w:r w:rsidR="008F10C2">
        <w:rPr>
          <w:rFonts w:ascii="Aptos" w:hAnsi="Aptos" w:cs="Aldhabi"/>
          <w:sz w:val="28"/>
          <w:szCs w:val="28"/>
          <w:u w:val="single"/>
        </w:rPr>
        <w:t xml:space="preserve">. </w:t>
      </w:r>
      <w:proofErr w:type="gramStart"/>
      <w:r w:rsidRPr="00163087">
        <w:rPr>
          <w:rFonts w:ascii="Aptos" w:hAnsi="Aptos" w:cs="Aldhabi"/>
          <w:sz w:val="28"/>
          <w:szCs w:val="28"/>
        </w:rPr>
        <w:t>Faculty,</w:t>
      </w:r>
      <w:proofErr w:type="gramEnd"/>
      <w:r w:rsidRPr="00163087">
        <w:rPr>
          <w:rFonts w:ascii="Aptos" w:hAnsi="Aptos" w:cs="Aldhabi"/>
          <w:sz w:val="28"/>
          <w:szCs w:val="28"/>
        </w:rPr>
        <w:t xml:space="preserve"> staff &amp; students outside of Chemistry should contact their department support staff for their FedEx account number and shipping labels.</w:t>
      </w:r>
    </w:p>
    <w:p w14:paraId="2DF48C74" w14:textId="77777777" w:rsidR="00B91AFD" w:rsidRPr="00052DF8" w:rsidRDefault="00B91AFD" w:rsidP="00893348">
      <w:pPr>
        <w:rPr>
          <w:rFonts w:ascii="Aptos" w:hAnsi="Aptos" w:cs="Aldhabi"/>
          <w:sz w:val="20"/>
          <w:szCs w:val="20"/>
        </w:rPr>
      </w:pPr>
    </w:p>
    <w:p w14:paraId="05F51895" w14:textId="05D85C38" w:rsidR="00C07D5D" w:rsidRDefault="00C07D5D" w:rsidP="00893348">
      <w:pPr>
        <w:rPr>
          <w:rFonts w:ascii="Aptos" w:hAnsi="Aptos" w:cs="Aldhabi"/>
          <w:sz w:val="32"/>
          <w:szCs w:val="32"/>
        </w:rPr>
      </w:pPr>
      <w:r w:rsidRPr="00D254D4">
        <w:rPr>
          <w:rFonts w:ascii="Aptos" w:hAnsi="Aptos" w:cs="Aldhabi"/>
          <w:b/>
          <w:bCs/>
          <w:sz w:val="32"/>
          <w:szCs w:val="32"/>
        </w:rPr>
        <w:t>[Under #1]</w:t>
      </w:r>
      <w:r w:rsidR="00F55B30" w:rsidRPr="00D254D4">
        <w:rPr>
          <w:rFonts w:ascii="Aptos" w:hAnsi="Aptos" w:cs="Aldhabi"/>
          <w:b/>
          <w:bCs/>
          <w:sz w:val="32"/>
          <w:szCs w:val="32"/>
        </w:rPr>
        <w:t>:</w:t>
      </w:r>
      <w:r w:rsidR="00F55B30">
        <w:rPr>
          <w:rFonts w:ascii="Aptos" w:hAnsi="Aptos" w:cs="Aldhabi"/>
          <w:sz w:val="32"/>
          <w:szCs w:val="32"/>
        </w:rPr>
        <w:tab/>
      </w:r>
      <w:r w:rsidR="00F55B30">
        <w:rPr>
          <w:rFonts w:ascii="Aptos" w:hAnsi="Aptos" w:cs="Aldhabi"/>
          <w:sz w:val="32"/>
          <w:szCs w:val="32"/>
        </w:rPr>
        <w:tab/>
        <w:t xml:space="preserve">Enter </w:t>
      </w:r>
      <w:r w:rsidR="00BE0936">
        <w:rPr>
          <w:rFonts w:ascii="Aptos" w:hAnsi="Aptos" w:cs="Aldhabi"/>
          <w:sz w:val="32"/>
          <w:szCs w:val="32"/>
        </w:rPr>
        <w:t>s</w:t>
      </w:r>
      <w:r w:rsidR="00F55B30">
        <w:rPr>
          <w:rFonts w:ascii="Aptos" w:hAnsi="Aptos" w:cs="Aldhabi"/>
          <w:sz w:val="32"/>
          <w:szCs w:val="32"/>
        </w:rPr>
        <w:t xml:space="preserve">ender’s </w:t>
      </w:r>
      <w:r w:rsidR="001A020E">
        <w:rPr>
          <w:rFonts w:ascii="Aptos" w:hAnsi="Aptos" w:cs="Aldhabi"/>
          <w:sz w:val="32"/>
          <w:szCs w:val="32"/>
        </w:rPr>
        <w:t>i</w:t>
      </w:r>
      <w:r w:rsidR="00F55B30">
        <w:rPr>
          <w:rFonts w:ascii="Aptos" w:hAnsi="Aptos" w:cs="Aldhabi"/>
          <w:sz w:val="32"/>
          <w:szCs w:val="32"/>
        </w:rPr>
        <w:t>nformation</w:t>
      </w:r>
    </w:p>
    <w:p w14:paraId="191D004A" w14:textId="5D32938C" w:rsidR="002408DA" w:rsidRDefault="00F55B30" w:rsidP="002408DA">
      <w:pPr>
        <w:spacing w:line="240" w:lineRule="auto"/>
        <w:ind w:left="2880" w:hanging="2880"/>
        <w:contextualSpacing/>
        <w:rPr>
          <w:rFonts w:ascii="Aptos" w:hAnsi="Aptos" w:cs="Aldhabi"/>
          <w:sz w:val="32"/>
          <w:szCs w:val="32"/>
        </w:rPr>
      </w:pPr>
      <w:r w:rsidRPr="006220E9">
        <w:rPr>
          <w:rFonts w:ascii="Aptos" w:hAnsi="Aptos" w:cs="Aldhabi"/>
          <w:b/>
          <w:bCs/>
          <w:sz w:val="32"/>
          <w:szCs w:val="32"/>
        </w:rPr>
        <w:t>FedEx Account #:</w:t>
      </w:r>
      <w:r w:rsidR="006C0A90">
        <w:rPr>
          <w:rFonts w:ascii="Aptos" w:hAnsi="Aptos" w:cs="Aldhabi"/>
          <w:sz w:val="32"/>
          <w:szCs w:val="32"/>
        </w:rPr>
        <w:tab/>
      </w:r>
      <w:r w:rsidR="00C35142">
        <w:rPr>
          <w:rFonts w:ascii="Aptos" w:hAnsi="Aptos" w:cs="Aldhabi"/>
          <w:sz w:val="32"/>
          <w:szCs w:val="32"/>
        </w:rPr>
        <w:t>1197</w:t>
      </w:r>
      <w:r w:rsidR="0026757C">
        <w:rPr>
          <w:rFonts w:ascii="Aptos" w:hAnsi="Aptos" w:cs="Aldhabi"/>
          <w:sz w:val="32"/>
          <w:szCs w:val="32"/>
        </w:rPr>
        <w:t>-</w:t>
      </w:r>
      <w:r w:rsidR="00C35142">
        <w:rPr>
          <w:rFonts w:ascii="Aptos" w:hAnsi="Aptos" w:cs="Aldhabi"/>
          <w:sz w:val="32"/>
          <w:szCs w:val="32"/>
        </w:rPr>
        <w:t>4678</w:t>
      </w:r>
      <w:r w:rsidR="0026757C">
        <w:rPr>
          <w:rFonts w:ascii="Aptos" w:hAnsi="Aptos" w:cs="Aldhabi"/>
          <w:sz w:val="32"/>
          <w:szCs w:val="32"/>
        </w:rPr>
        <w:t>-</w:t>
      </w:r>
      <w:r w:rsidR="00C35142">
        <w:rPr>
          <w:rFonts w:ascii="Aptos" w:hAnsi="Aptos" w:cs="Aldhabi"/>
          <w:sz w:val="32"/>
          <w:szCs w:val="32"/>
        </w:rPr>
        <w:t>7</w:t>
      </w:r>
      <w:r w:rsidR="00163087">
        <w:rPr>
          <w:rFonts w:ascii="Aptos" w:hAnsi="Aptos" w:cs="Aldhabi"/>
          <w:sz w:val="32"/>
          <w:szCs w:val="32"/>
        </w:rPr>
        <w:t xml:space="preserve"> (already listed on the form)</w:t>
      </w:r>
    </w:p>
    <w:p w14:paraId="42ADA4FE" w14:textId="23BDE903" w:rsidR="00F4585E" w:rsidRPr="001F6457" w:rsidRDefault="002408DA" w:rsidP="001F6457">
      <w:pPr>
        <w:spacing w:line="240" w:lineRule="auto"/>
        <w:ind w:left="2880"/>
        <w:contextualSpacing/>
        <w:rPr>
          <w:rFonts w:ascii="Aptos" w:hAnsi="Aptos" w:cs="Aldhabi"/>
          <w:i/>
          <w:iCs/>
          <w:sz w:val="28"/>
          <w:szCs w:val="28"/>
        </w:rPr>
      </w:pPr>
      <w:r w:rsidRPr="002408DA">
        <w:rPr>
          <w:rFonts w:ascii="Aptos" w:hAnsi="Aptos" w:cs="Aldhabi"/>
          <w:i/>
          <w:iCs/>
          <w:sz w:val="28"/>
          <w:szCs w:val="28"/>
        </w:rPr>
        <w:t>*This account number is only for</w:t>
      </w:r>
      <w:r w:rsidR="00EF7A8A" w:rsidRPr="002408DA">
        <w:rPr>
          <w:rFonts w:ascii="Aptos" w:hAnsi="Aptos" w:cs="Aldhabi"/>
          <w:i/>
          <w:iCs/>
          <w:sz w:val="28"/>
          <w:szCs w:val="28"/>
        </w:rPr>
        <w:t xml:space="preserve"> </w:t>
      </w:r>
      <w:r w:rsidR="00EF7A8A" w:rsidRPr="002408DA">
        <w:rPr>
          <w:rFonts w:ascii="Aptos" w:hAnsi="Aptos" w:cs="Aldhabi"/>
          <w:b/>
          <w:bCs/>
          <w:i/>
          <w:iCs/>
          <w:sz w:val="28"/>
          <w:szCs w:val="28"/>
          <w:u w:val="single"/>
        </w:rPr>
        <w:t>C</w:t>
      </w:r>
      <w:r w:rsidRPr="002408DA">
        <w:rPr>
          <w:rFonts w:ascii="Aptos" w:hAnsi="Aptos" w:cs="Aldhabi"/>
          <w:b/>
          <w:bCs/>
          <w:i/>
          <w:iCs/>
          <w:sz w:val="28"/>
          <w:szCs w:val="28"/>
          <w:u w:val="single"/>
        </w:rPr>
        <w:t xml:space="preserve">hemistry </w:t>
      </w:r>
      <w:r w:rsidRPr="002408DA">
        <w:rPr>
          <w:rFonts w:ascii="Aptos" w:hAnsi="Aptos" w:cs="Aldhabi"/>
          <w:i/>
          <w:iCs/>
          <w:sz w:val="28"/>
          <w:szCs w:val="28"/>
        </w:rPr>
        <w:t>faculty, staff &amp; students.</w:t>
      </w:r>
    </w:p>
    <w:p w14:paraId="0EA1BCC1" w14:textId="77777777" w:rsidR="009B4278" w:rsidRPr="00B91AFD" w:rsidRDefault="009B4278" w:rsidP="00F4585E">
      <w:pPr>
        <w:spacing w:line="240" w:lineRule="auto"/>
        <w:ind w:left="2880" w:hanging="2880"/>
        <w:rPr>
          <w:rFonts w:ascii="Aptos" w:hAnsi="Aptos" w:cs="Aldhabi"/>
          <w:sz w:val="20"/>
          <w:szCs w:val="20"/>
        </w:rPr>
      </w:pPr>
    </w:p>
    <w:p w14:paraId="3D14F7B0" w14:textId="0C98748B" w:rsidR="009B4278" w:rsidRDefault="009B4278" w:rsidP="00FE52B4">
      <w:pPr>
        <w:spacing w:line="240" w:lineRule="auto"/>
        <w:ind w:left="2880" w:hanging="2880"/>
        <w:contextualSpacing/>
        <w:rPr>
          <w:rFonts w:ascii="Aptos" w:hAnsi="Aptos" w:cs="Aldhabi"/>
          <w:sz w:val="32"/>
          <w:szCs w:val="32"/>
        </w:rPr>
      </w:pPr>
      <w:r w:rsidRPr="006220E9">
        <w:rPr>
          <w:rFonts w:ascii="Aptos" w:hAnsi="Aptos" w:cs="Aldhabi"/>
          <w:b/>
          <w:bCs/>
          <w:sz w:val="32"/>
          <w:szCs w:val="32"/>
        </w:rPr>
        <w:t>[Under #2]</w:t>
      </w:r>
      <w:proofErr w:type="gramStart"/>
      <w:r w:rsidRPr="006220E9">
        <w:rPr>
          <w:rFonts w:ascii="Aptos" w:hAnsi="Aptos" w:cs="Aldhabi"/>
          <w:b/>
          <w:bCs/>
          <w:sz w:val="32"/>
          <w:szCs w:val="32"/>
        </w:rPr>
        <w:t>:</w:t>
      </w:r>
      <w:r>
        <w:rPr>
          <w:rFonts w:ascii="Aptos" w:hAnsi="Aptos" w:cs="Aldhabi"/>
          <w:sz w:val="32"/>
          <w:szCs w:val="32"/>
        </w:rPr>
        <w:t xml:space="preserve"> </w:t>
      </w:r>
      <w:r>
        <w:rPr>
          <w:rFonts w:ascii="Aptos" w:hAnsi="Aptos" w:cs="Aldhabi"/>
          <w:sz w:val="32"/>
          <w:szCs w:val="32"/>
        </w:rPr>
        <w:tab/>
        <w:t>Enter</w:t>
      </w:r>
      <w:proofErr w:type="gramEnd"/>
      <w:r>
        <w:rPr>
          <w:rFonts w:ascii="Aptos" w:hAnsi="Aptos" w:cs="Aldhabi"/>
          <w:sz w:val="32"/>
          <w:szCs w:val="32"/>
        </w:rPr>
        <w:t xml:space="preserve"> the name of </w:t>
      </w:r>
      <w:r w:rsidR="001F6457">
        <w:rPr>
          <w:rFonts w:ascii="Aptos" w:hAnsi="Aptos" w:cs="Aldhabi"/>
          <w:sz w:val="32"/>
          <w:szCs w:val="32"/>
        </w:rPr>
        <w:t>the</w:t>
      </w:r>
      <w:r>
        <w:rPr>
          <w:rFonts w:ascii="Aptos" w:hAnsi="Aptos" w:cs="Aldhabi"/>
          <w:sz w:val="32"/>
          <w:szCs w:val="32"/>
        </w:rPr>
        <w:t xml:space="preserve"> PI</w:t>
      </w:r>
      <w:r w:rsidR="00FE52B4">
        <w:rPr>
          <w:rFonts w:ascii="Aptos" w:hAnsi="Aptos" w:cs="Aldhabi"/>
          <w:sz w:val="32"/>
          <w:szCs w:val="32"/>
        </w:rPr>
        <w:t xml:space="preserve"> </w:t>
      </w:r>
      <w:r w:rsidR="001F6457">
        <w:rPr>
          <w:rFonts w:ascii="Aptos" w:hAnsi="Aptos" w:cs="Aldhabi"/>
          <w:sz w:val="32"/>
          <w:szCs w:val="32"/>
        </w:rPr>
        <w:t xml:space="preserve">whose lab is shipping the package </w:t>
      </w:r>
      <w:r w:rsidR="00FE52B4">
        <w:rPr>
          <w:rFonts w:ascii="Aptos" w:hAnsi="Aptos" w:cs="Aldhabi"/>
          <w:sz w:val="32"/>
          <w:szCs w:val="32"/>
        </w:rPr>
        <w:t>in the Internal Billing Reference section</w:t>
      </w:r>
    </w:p>
    <w:p w14:paraId="4ACD4524" w14:textId="77777777" w:rsidR="0058346D" w:rsidRPr="00B91AFD" w:rsidRDefault="0058346D" w:rsidP="0058346D">
      <w:pPr>
        <w:spacing w:line="240" w:lineRule="auto"/>
        <w:rPr>
          <w:rFonts w:ascii="Aptos" w:hAnsi="Aptos" w:cs="Aldhabi"/>
          <w:sz w:val="20"/>
          <w:szCs w:val="20"/>
        </w:rPr>
      </w:pPr>
    </w:p>
    <w:p w14:paraId="639CC471" w14:textId="412258C6" w:rsidR="0058346D" w:rsidRDefault="0058346D" w:rsidP="0058346D">
      <w:pPr>
        <w:spacing w:line="240" w:lineRule="auto"/>
        <w:rPr>
          <w:rFonts w:ascii="Aptos" w:hAnsi="Aptos" w:cs="Aldhabi"/>
          <w:sz w:val="32"/>
          <w:szCs w:val="32"/>
        </w:rPr>
      </w:pPr>
      <w:r w:rsidRPr="006220E9">
        <w:rPr>
          <w:rFonts w:ascii="Aptos" w:hAnsi="Aptos" w:cs="Aldhabi"/>
          <w:b/>
          <w:bCs/>
          <w:sz w:val="32"/>
          <w:szCs w:val="32"/>
        </w:rPr>
        <w:t>[Under #3]</w:t>
      </w:r>
      <w:proofErr w:type="gramStart"/>
      <w:r w:rsidRPr="006220E9">
        <w:rPr>
          <w:rFonts w:ascii="Aptos" w:hAnsi="Aptos" w:cs="Aldhabi"/>
          <w:b/>
          <w:bCs/>
          <w:sz w:val="32"/>
          <w:szCs w:val="32"/>
        </w:rPr>
        <w:t>:</w:t>
      </w:r>
      <w:r>
        <w:rPr>
          <w:rFonts w:ascii="Aptos" w:hAnsi="Aptos" w:cs="Aldhabi"/>
          <w:sz w:val="32"/>
          <w:szCs w:val="32"/>
        </w:rPr>
        <w:t xml:space="preserve">  </w:t>
      </w:r>
      <w:r>
        <w:rPr>
          <w:rFonts w:ascii="Aptos" w:hAnsi="Aptos" w:cs="Aldhabi"/>
          <w:sz w:val="32"/>
          <w:szCs w:val="32"/>
        </w:rPr>
        <w:tab/>
      </w:r>
      <w:r>
        <w:rPr>
          <w:rFonts w:ascii="Aptos" w:hAnsi="Aptos" w:cs="Aldhabi"/>
          <w:sz w:val="32"/>
          <w:szCs w:val="32"/>
        </w:rPr>
        <w:tab/>
        <w:t>Enter</w:t>
      </w:r>
      <w:proofErr w:type="gramEnd"/>
      <w:r>
        <w:rPr>
          <w:rFonts w:ascii="Aptos" w:hAnsi="Aptos" w:cs="Aldhabi"/>
          <w:sz w:val="32"/>
          <w:szCs w:val="32"/>
        </w:rPr>
        <w:t xml:space="preserve"> rec</w:t>
      </w:r>
      <w:r w:rsidR="00FE52B4">
        <w:rPr>
          <w:rFonts w:ascii="Aptos" w:hAnsi="Aptos" w:cs="Aldhabi"/>
          <w:sz w:val="32"/>
          <w:szCs w:val="32"/>
        </w:rPr>
        <w:t>ipient’s</w:t>
      </w:r>
      <w:r>
        <w:rPr>
          <w:rFonts w:ascii="Aptos" w:hAnsi="Aptos" w:cs="Aldhabi"/>
          <w:sz w:val="32"/>
          <w:szCs w:val="32"/>
        </w:rPr>
        <w:t xml:space="preserve"> information</w:t>
      </w:r>
    </w:p>
    <w:p w14:paraId="5932A6F2" w14:textId="52481F0C" w:rsidR="002408DA" w:rsidRPr="00163087" w:rsidRDefault="002408DA" w:rsidP="0058346D">
      <w:pPr>
        <w:spacing w:line="240" w:lineRule="auto"/>
        <w:rPr>
          <w:rFonts w:ascii="Aptos" w:hAnsi="Aptos" w:cs="Aldhabi"/>
          <w:sz w:val="28"/>
          <w:szCs w:val="28"/>
        </w:rPr>
      </w:pPr>
    </w:p>
    <w:p w14:paraId="11EE8B42" w14:textId="6DDDCE86" w:rsidR="002408DA" w:rsidRPr="00163087" w:rsidRDefault="00A90C9A" w:rsidP="0058346D">
      <w:pPr>
        <w:spacing w:line="240" w:lineRule="auto"/>
        <w:rPr>
          <w:rFonts w:ascii="Aptos" w:hAnsi="Aptos" w:cs="Aldhabi"/>
          <w:b/>
          <w:bCs/>
          <w:i/>
          <w:iCs/>
          <w:sz w:val="28"/>
          <w:szCs w:val="28"/>
        </w:rPr>
      </w:pPr>
      <w:r w:rsidRPr="00163087">
        <w:rPr>
          <w:rFonts w:ascii="Aptos" w:hAnsi="Aptos" w:cs="Aldhabi"/>
          <w:sz w:val="28"/>
          <w:szCs w:val="28"/>
        </w:rPr>
        <w:t>Call</w:t>
      </w:r>
      <w:r w:rsidR="00FE52B4" w:rsidRPr="00163087">
        <w:rPr>
          <w:rFonts w:ascii="Aptos" w:hAnsi="Aptos" w:cs="Aldhabi"/>
          <w:sz w:val="28"/>
          <w:szCs w:val="28"/>
        </w:rPr>
        <w:t xml:space="preserve"> </w:t>
      </w:r>
      <w:r w:rsidR="00FE52B4" w:rsidRPr="00163087">
        <w:rPr>
          <w:rFonts w:ascii="Aptos" w:hAnsi="Aptos" w:cs="Aldhabi"/>
          <w:sz w:val="28"/>
          <w:szCs w:val="28"/>
        </w:rPr>
        <w:t>1.800.463.3339</w:t>
      </w:r>
      <w:r w:rsidR="00FE52B4" w:rsidRPr="00163087">
        <w:rPr>
          <w:rFonts w:ascii="Aptos" w:hAnsi="Aptos" w:cs="Aldhabi"/>
          <w:sz w:val="28"/>
          <w:szCs w:val="28"/>
        </w:rPr>
        <w:t xml:space="preserve"> </w:t>
      </w:r>
      <w:r w:rsidRPr="00163087">
        <w:rPr>
          <w:rFonts w:ascii="Aptos" w:hAnsi="Aptos" w:cs="Aldhabi"/>
          <w:sz w:val="28"/>
          <w:szCs w:val="28"/>
        </w:rPr>
        <w:t xml:space="preserve">to schedule your pick-up </w:t>
      </w:r>
      <w:r w:rsidR="00FE52B4" w:rsidRPr="00163087">
        <w:rPr>
          <w:rFonts w:ascii="Aptos" w:hAnsi="Aptos" w:cs="Aldhabi"/>
          <w:sz w:val="28"/>
          <w:szCs w:val="28"/>
        </w:rPr>
        <w:t xml:space="preserve">and drop your package off at the Chemistry/Gray-Little Storeroom. </w:t>
      </w:r>
      <w:r w:rsidR="00FE52B4" w:rsidRPr="00163087">
        <w:rPr>
          <w:rFonts w:ascii="Aptos" w:hAnsi="Aptos" w:cs="Aldhabi"/>
          <w:b/>
          <w:bCs/>
          <w:i/>
          <w:iCs/>
          <w:sz w:val="28"/>
          <w:szCs w:val="28"/>
        </w:rPr>
        <w:t>You must schedule a pick-up for your package to be shipped.</w:t>
      </w:r>
    </w:p>
    <w:p w14:paraId="4E49E478" w14:textId="77777777" w:rsidR="00FC769E" w:rsidRDefault="00FC769E" w:rsidP="00163087">
      <w:pPr>
        <w:spacing w:line="240" w:lineRule="auto"/>
        <w:rPr>
          <w:rFonts w:ascii="Aptos" w:hAnsi="Aptos" w:cs="Aldhabi"/>
          <w:sz w:val="20"/>
          <w:szCs w:val="20"/>
        </w:rPr>
      </w:pPr>
    </w:p>
    <w:p w14:paraId="6CAD4D8B" w14:textId="77777777" w:rsidR="001F6457" w:rsidRPr="00FC769E" w:rsidRDefault="001F6457" w:rsidP="00163087">
      <w:pPr>
        <w:spacing w:line="240" w:lineRule="auto"/>
        <w:rPr>
          <w:rFonts w:ascii="Aptos" w:hAnsi="Aptos" w:cs="Aldhabi"/>
          <w:sz w:val="20"/>
          <w:szCs w:val="20"/>
        </w:rPr>
      </w:pPr>
    </w:p>
    <w:p w14:paraId="6D7CC1CC" w14:textId="763A531E" w:rsidR="00712DD1" w:rsidRPr="00B91AFD" w:rsidRDefault="00DF4FFF" w:rsidP="000538A8">
      <w:pPr>
        <w:spacing w:line="240" w:lineRule="auto"/>
        <w:jc w:val="center"/>
        <w:rPr>
          <w:rFonts w:ascii="Aptos" w:hAnsi="Aptos" w:cs="Aldhabi"/>
          <w:b/>
          <w:bCs/>
          <w:color w:val="FF0000"/>
          <w:sz w:val="52"/>
          <w:szCs w:val="52"/>
        </w:rPr>
      </w:pPr>
      <w:r>
        <w:rPr>
          <w:rFonts w:ascii="Aptos" w:hAnsi="Aptos" w:cs="Aldhabi"/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2465E" wp14:editId="315FE902">
                <wp:simplePos x="0" y="0"/>
                <wp:positionH relativeFrom="margin">
                  <wp:align>center</wp:align>
                </wp:positionH>
                <wp:positionV relativeFrom="paragraph">
                  <wp:posOffset>871220</wp:posOffset>
                </wp:positionV>
                <wp:extent cx="638175" cy="847725"/>
                <wp:effectExtent l="19050" t="0" r="47625" b="47625"/>
                <wp:wrapNone/>
                <wp:docPr id="59230840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47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1F4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0;margin-top:68.6pt;width:50.25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" adj="13470" fillcolor="#156082 [3204]" strokecolor="#030e13 [484]" strokeweight="1pt">
                <w10:wrap anchorx="margin"/>
              </v:shape>
            </w:pict>
          </mc:Fallback>
        </mc:AlternateContent>
      </w:r>
      <w:r w:rsidR="00712DD1" w:rsidRPr="00B91AFD">
        <w:rPr>
          <w:rFonts w:ascii="Aptos" w:hAnsi="Aptos" w:cs="Aldhabi"/>
          <w:b/>
          <w:bCs/>
          <w:color w:val="FF0000"/>
          <w:sz w:val="52"/>
          <w:szCs w:val="52"/>
        </w:rPr>
        <w:t>YOU MUST COMPLETE THE INTERNAL BILLING FORM</w:t>
      </w:r>
      <w:r w:rsidR="002408DA">
        <w:rPr>
          <w:rFonts w:ascii="Aptos" w:hAnsi="Aptos" w:cs="Aldhabi"/>
          <w:b/>
          <w:bCs/>
          <w:color w:val="FF0000"/>
          <w:sz w:val="52"/>
          <w:szCs w:val="52"/>
        </w:rPr>
        <w:t xml:space="preserve"> BEFORE SHIPPING</w:t>
      </w:r>
    </w:p>
    <w:sectPr w:rsidR="00712DD1" w:rsidRPr="00B91AFD" w:rsidSect="008F1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8"/>
    <w:rsid w:val="00052DF8"/>
    <w:rsid w:val="000538A8"/>
    <w:rsid w:val="00163087"/>
    <w:rsid w:val="001A020E"/>
    <w:rsid w:val="001F6457"/>
    <w:rsid w:val="002408DA"/>
    <w:rsid w:val="0026757C"/>
    <w:rsid w:val="003B2F37"/>
    <w:rsid w:val="00484D9E"/>
    <w:rsid w:val="0058346D"/>
    <w:rsid w:val="005F74AE"/>
    <w:rsid w:val="006220E9"/>
    <w:rsid w:val="006C0A90"/>
    <w:rsid w:val="006C2211"/>
    <w:rsid w:val="00712DD1"/>
    <w:rsid w:val="00804EC2"/>
    <w:rsid w:val="0086432C"/>
    <w:rsid w:val="008707FF"/>
    <w:rsid w:val="00872CFA"/>
    <w:rsid w:val="00893348"/>
    <w:rsid w:val="008F10C2"/>
    <w:rsid w:val="00901F27"/>
    <w:rsid w:val="009B4278"/>
    <w:rsid w:val="009E288D"/>
    <w:rsid w:val="00A90C9A"/>
    <w:rsid w:val="00B91AFD"/>
    <w:rsid w:val="00BE0936"/>
    <w:rsid w:val="00C07D5D"/>
    <w:rsid w:val="00C35142"/>
    <w:rsid w:val="00D254D4"/>
    <w:rsid w:val="00DF4FFF"/>
    <w:rsid w:val="00EF7A8A"/>
    <w:rsid w:val="00F4585E"/>
    <w:rsid w:val="00F55B30"/>
    <w:rsid w:val="00FC769E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C8D3"/>
  <w15:chartTrackingRefBased/>
  <w15:docId w15:val="{5735377C-1AA0-49A7-B154-95779332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530A6B7756B49B0EAC7C65F2EB303" ma:contentTypeVersion="16" ma:contentTypeDescription="Create a new document." ma:contentTypeScope="" ma:versionID="c6f09e4a4e9855da273a0bc321e1637b">
  <xsd:schema xmlns:xsd="http://www.w3.org/2001/XMLSchema" xmlns:xs="http://www.w3.org/2001/XMLSchema" xmlns:p="http://schemas.microsoft.com/office/2006/metadata/properties" xmlns:ns3="6416d66b-f743-4399-82fe-95f50bb8f547" xmlns:ns4="024e7693-a7e1-4f88-88d1-eb917bc2161f" targetNamespace="http://schemas.microsoft.com/office/2006/metadata/properties" ma:root="true" ma:fieldsID="a08372e75cf4996530b6fa20296e3ae2" ns3:_="" ns4:_="">
    <xsd:import namespace="6416d66b-f743-4399-82fe-95f50bb8f547"/>
    <xsd:import namespace="024e7693-a7e1-4f88-88d1-eb917bc2161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d66b-f743-4399-82fe-95f50bb8f5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e7693-a7e1-4f88-88d1-eb917bc216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6d66b-f743-4399-82fe-95f50bb8f547" xsi:nil="true"/>
  </documentManagement>
</p:properties>
</file>

<file path=customXml/itemProps1.xml><?xml version="1.0" encoding="utf-8"?>
<ds:datastoreItem xmlns:ds="http://schemas.openxmlformats.org/officeDocument/2006/customXml" ds:itemID="{07B78E3F-73F9-4C4A-9DB0-AB700C53E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6d66b-f743-4399-82fe-95f50bb8f547"/>
    <ds:schemaRef ds:uri="024e7693-a7e1-4f88-88d1-eb917bc21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B0B13-D923-4C47-825A-97B098C9A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FC5ED-A95C-4FAB-8932-A2831D8C8700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024e7693-a7e1-4f88-88d1-eb917bc2161f"/>
    <ds:schemaRef ds:uri="http://schemas.microsoft.com/office/infopath/2007/PartnerControls"/>
    <ds:schemaRef ds:uri="http://schemas.openxmlformats.org/package/2006/metadata/core-properties"/>
    <ds:schemaRef ds:uri="6416d66b-f743-4399-82fe-95f50bb8f54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Unz, Amir</dc:creator>
  <cp:keywords/>
  <dc:description/>
  <cp:lastModifiedBy>Erdley, Angie</cp:lastModifiedBy>
  <cp:revision>4</cp:revision>
  <cp:lastPrinted>2025-01-29T22:12:00Z</cp:lastPrinted>
  <dcterms:created xsi:type="dcterms:W3CDTF">2025-02-05T19:10:00Z</dcterms:created>
  <dcterms:modified xsi:type="dcterms:W3CDTF">2025-02-05T19:13:00Z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0x010100513530A6B7756B49B0EAC7C65F2EB303</vt:lpwstr>
  </property>
</Properties>
</file>