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4AC33" w14:textId="77777777" w:rsidR="00BA46DD" w:rsidRPr="007719A2" w:rsidRDefault="00BA46DD" w:rsidP="00BA46DD">
      <w:pPr>
        <w:jc w:val="center"/>
        <w:rPr>
          <w:rFonts w:ascii="Helvetica" w:hAnsi="Helvetica" w:cs="Times New Roman"/>
          <w:b/>
          <w:sz w:val="28"/>
          <w:szCs w:val="28"/>
        </w:rPr>
      </w:pPr>
      <w:bookmarkStart w:id="0" w:name="OLE_LINK90"/>
      <w:bookmarkStart w:id="1" w:name="OLE_LINK91"/>
      <w:bookmarkStart w:id="2" w:name="OLE_LINK9"/>
      <w:bookmarkStart w:id="3" w:name="OLE_LINK10"/>
      <w:bookmarkStart w:id="4" w:name="OLE_LINK31"/>
      <w:r w:rsidRPr="007719A2">
        <w:rPr>
          <w:rFonts w:ascii="Helvetica" w:hAnsi="Helvetica" w:cs="Times New Roman"/>
          <w:b/>
          <w:sz w:val="28"/>
          <w:szCs w:val="28"/>
        </w:rPr>
        <w:t xml:space="preserve">New </w:t>
      </w:r>
      <w:r w:rsidR="00400553" w:rsidRPr="007719A2">
        <w:rPr>
          <w:rFonts w:ascii="Helvetica" w:hAnsi="Helvetica" w:cs="Times New Roman"/>
          <w:b/>
          <w:sz w:val="28"/>
          <w:szCs w:val="28"/>
        </w:rPr>
        <w:t>e</w:t>
      </w:r>
      <w:r w:rsidRPr="007719A2">
        <w:rPr>
          <w:rFonts w:ascii="Helvetica" w:hAnsi="Helvetica" w:cs="Times New Roman"/>
          <w:b/>
          <w:sz w:val="28"/>
          <w:szCs w:val="28"/>
        </w:rPr>
        <w:t xml:space="preserve">yes for </w:t>
      </w:r>
      <w:r w:rsidR="00400553" w:rsidRPr="007719A2">
        <w:rPr>
          <w:rFonts w:ascii="Helvetica" w:hAnsi="Helvetica" w:cs="Times New Roman"/>
          <w:b/>
          <w:sz w:val="28"/>
          <w:szCs w:val="28"/>
        </w:rPr>
        <w:t>n</w:t>
      </w:r>
      <w:r w:rsidRPr="007719A2">
        <w:rPr>
          <w:rFonts w:ascii="Helvetica" w:hAnsi="Helvetica" w:cs="Times New Roman"/>
          <w:b/>
          <w:sz w:val="28"/>
          <w:szCs w:val="28"/>
        </w:rPr>
        <w:t>anocatalysis:</w:t>
      </w:r>
    </w:p>
    <w:p w14:paraId="09CF17E4" w14:textId="77777777" w:rsidR="00BA46DD" w:rsidRPr="007719A2" w:rsidRDefault="00BA46DD" w:rsidP="00BA46DD">
      <w:pPr>
        <w:jc w:val="center"/>
        <w:rPr>
          <w:rFonts w:ascii="Helvetica" w:hAnsi="Helvetica" w:cs="Times New Roman"/>
          <w:b/>
          <w:sz w:val="28"/>
          <w:szCs w:val="28"/>
        </w:rPr>
      </w:pPr>
      <w:r w:rsidRPr="007719A2">
        <w:rPr>
          <w:rFonts w:ascii="Helvetica" w:hAnsi="Helvetica" w:cs="Times New Roman"/>
          <w:b/>
          <w:sz w:val="28"/>
          <w:szCs w:val="28"/>
        </w:rPr>
        <w:t>Molecular</w:t>
      </w:r>
      <w:r w:rsidR="00400553" w:rsidRPr="007719A2">
        <w:rPr>
          <w:rFonts w:ascii="Helvetica" w:hAnsi="Helvetica" w:cs="Times New Roman"/>
          <w:b/>
          <w:sz w:val="28"/>
          <w:szCs w:val="28"/>
        </w:rPr>
        <w:t>-s</w:t>
      </w:r>
      <w:r w:rsidRPr="007719A2">
        <w:rPr>
          <w:rFonts w:ascii="Helvetica" w:hAnsi="Helvetica" w:cs="Times New Roman"/>
          <w:b/>
          <w:sz w:val="28"/>
          <w:szCs w:val="28"/>
        </w:rPr>
        <w:t xml:space="preserve">cale </w:t>
      </w:r>
      <w:r w:rsidR="00400553" w:rsidRPr="007719A2">
        <w:rPr>
          <w:rFonts w:ascii="Helvetica" w:hAnsi="Helvetica" w:cs="Times New Roman"/>
          <w:b/>
          <w:sz w:val="28"/>
          <w:szCs w:val="28"/>
        </w:rPr>
        <w:t>i</w:t>
      </w:r>
      <w:r w:rsidRPr="007719A2">
        <w:rPr>
          <w:rFonts w:ascii="Helvetica" w:hAnsi="Helvetica" w:cs="Times New Roman"/>
          <w:b/>
          <w:sz w:val="28"/>
          <w:szCs w:val="28"/>
        </w:rPr>
        <w:t xml:space="preserve">nvestigations of </w:t>
      </w:r>
      <w:r w:rsidR="00400553" w:rsidRPr="007719A2">
        <w:rPr>
          <w:rFonts w:ascii="Helvetica" w:hAnsi="Helvetica" w:cs="Times New Roman"/>
          <w:b/>
          <w:sz w:val="28"/>
          <w:szCs w:val="28"/>
        </w:rPr>
        <w:t>n</w:t>
      </w:r>
      <w:r w:rsidR="00E16A34" w:rsidRPr="007719A2">
        <w:rPr>
          <w:rFonts w:ascii="Helvetica" w:hAnsi="Helvetica" w:cs="Times New Roman"/>
          <w:b/>
          <w:sz w:val="28"/>
          <w:szCs w:val="28"/>
        </w:rPr>
        <w:t>anocatalyst</w:t>
      </w:r>
      <w:r w:rsidRPr="007719A2">
        <w:rPr>
          <w:rFonts w:ascii="Helvetica" w:hAnsi="Helvetica" w:cs="Times New Roman"/>
          <w:b/>
          <w:sz w:val="28"/>
          <w:szCs w:val="28"/>
        </w:rPr>
        <w:t xml:space="preserve"> </w:t>
      </w:r>
      <w:r w:rsidR="00400553" w:rsidRPr="007719A2">
        <w:rPr>
          <w:rFonts w:ascii="Helvetica" w:hAnsi="Helvetica" w:cs="Times New Roman"/>
          <w:b/>
          <w:sz w:val="28"/>
          <w:szCs w:val="28"/>
        </w:rPr>
        <w:t>c</w:t>
      </w:r>
      <w:r w:rsidRPr="007719A2">
        <w:rPr>
          <w:rFonts w:ascii="Helvetica" w:hAnsi="Helvetica" w:cs="Times New Roman"/>
          <w:b/>
          <w:sz w:val="28"/>
          <w:szCs w:val="28"/>
        </w:rPr>
        <w:t>hemistry</w:t>
      </w:r>
      <w:bookmarkEnd w:id="0"/>
      <w:bookmarkEnd w:id="1"/>
    </w:p>
    <w:bookmarkEnd w:id="2"/>
    <w:bookmarkEnd w:id="3"/>
    <w:bookmarkEnd w:id="4"/>
    <w:p w14:paraId="56F5D154" w14:textId="77777777" w:rsidR="007719A2" w:rsidRPr="007719A2" w:rsidRDefault="007719A2" w:rsidP="00BA46D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8D446F0" w14:textId="18999500" w:rsidR="00BA46DD" w:rsidRPr="007719A2" w:rsidRDefault="00BA46DD" w:rsidP="00BA46DD">
      <w:pPr>
        <w:jc w:val="center"/>
        <w:rPr>
          <w:rFonts w:ascii="Helvetica" w:hAnsi="Helvetica" w:cs="Times New Roman"/>
          <w:sz w:val="22"/>
          <w:szCs w:val="22"/>
        </w:rPr>
      </w:pPr>
      <w:r w:rsidRPr="007719A2">
        <w:rPr>
          <w:rFonts w:ascii="Helvetica" w:hAnsi="Helvetica" w:cs="Times New Roman"/>
          <w:sz w:val="22"/>
          <w:szCs w:val="22"/>
        </w:rPr>
        <w:t>Melissa A. Hines</w:t>
      </w:r>
    </w:p>
    <w:p w14:paraId="32B25F79" w14:textId="6B2047E1" w:rsidR="00BA46DD" w:rsidRPr="007719A2" w:rsidRDefault="00BA46DD" w:rsidP="00BA46DD">
      <w:pPr>
        <w:jc w:val="center"/>
        <w:rPr>
          <w:rFonts w:ascii="Helvetica" w:hAnsi="Helvetica" w:cs="Times New Roman"/>
          <w:sz w:val="22"/>
          <w:szCs w:val="22"/>
        </w:rPr>
      </w:pPr>
      <w:r w:rsidRPr="007719A2">
        <w:rPr>
          <w:rFonts w:ascii="Helvetica" w:hAnsi="Helvetica" w:cs="Times New Roman"/>
          <w:sz w:val="22"/>
          <w:szCs w:val="22"/>
        </w:rPr>
        <w:t>Dept. of Chemistry and Chemical Biology, Cornell University</w:t>
      </w:r>
    </w:p>
    <w:p w14:paraId="00056939" w14:textId="77777777" w:rsidR="00BA46DD" w:rsidRDefault="00BA46DD" w:rsidP="00BA46DD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6AA24F06" w14:textId="20559BEB" w:rsidR="004D46D0" w:rsidRDefault="007719A2" w:rsidP="007719A2">
      <w:pPr>
        <w:spacing w:after="140"/>
        <w:jc w:val="both"/>
        <w:rPr>
          <w:rFonts w:ascii="Times New Roman" w:hAnsi="Times New Roman" w:cs="Times New Roman"/>
          <w:sz w:val="22"/>
          <w:szCs w:val="22"/>
        </w:rPr>
      </w:pPr>
      <w:bookmarkStart w:id="5" w:name="OLE_LINK32"/>
      <w:bookmarkStart w:id="6" w:name="OLE_LINK33"/>
      <w:r>
        <w:rPr>
          <w:rFonts w:ascii="Times New Roman" w:hAnsi="Times New Roman" w:cs="Times New Roman"/>
          <w:sz w:val="22"/>
          <w:szCs w:val="22"/>
        </w:rPr>
        <w:t>The</w:t>
      </w:r>
      <w:r w:rsidR="00ED1189">
        <w:rPr>
          <w:rFonts w:ascii="Times New Roman" w:hAnsi="Times New Roman" w:cs="Times New Roman"/>
          <w:sz w:val="22"/>
          <w:szCs w:val="22"/>
        </w:rPr>
        <w:t xml:space="preserve"> very small size of </w:t>
      </w:r>
      <w:r>
        <w:rPr>
          <w:rFonts w:ascii="Times New Roman" w:hAnsi="Times New Roman" w:cs="Times New Roman"/>
          <w:sz w:val="22"/>
          <w:szCs w:val="22"/>
        </w:rPr>
        <w:t>nano</w:t>
      </w:r>
      <w:r w:rsidR="00B47384">
        <w:rPr>
          <w:rFonts w:ascii="Times New Roman" w:hAnsi="Times New Roman" w:cs="Times New Roman"/>
          <w:sz w:val="22"/>
          <w:szCs w:val="22"/>
        </w:rPr>
        <w:t xml:space="preserve">crystals and the complex milieu of reactants in which they </w:t>
      </w:r>
      <w:r w:rsidR="00BF6BF9">
        <w:rPr>
          <w:rFonts w:ascii="Times New Roman" w:hAnsi="Times New Roman" w:cs="Times New Roman"/>
          <w:sz w:val="22"/>
          <w:szCs w:val="22"/>
        </w:rPr>
        <w:t>are used</w:t>
      </w:r>
      <w:r w:rsidR="002E50F7">
        <w:rPr>
          <w:rFonts w:ascii="Times New Roman" w:hAnsi="Times New Roman" w:cs="Times New Roman"/>
          <w:sz w:val="22"/>
          <w:szCs w:val="22"/>
        </w:rPr>
        <w:t xml:space="preserve"> has hindered analysis</w:t>
      </w:r>
      <w:r w:rsidR="00B47384">
        <w:rPr>
          <w:rFonts w:ascii="Times New Roman" w:hAnsi="Times New Roman" w:cs="Times New Roman"/>
          <w:sz w:val="22"/>
          <w:szCs w:val="22"/>
        </w:rPr>
        <w:t xml:space="preserve">. </w:t>
      </w:r>
      <w:r w:rsidR="00B47384" w:rsidRPr="00496F5E">
        <w:rPr>
          <w:rFonts w:ascii="Times New Roman" w:hAnsi="Times New Roman" w:cs="Times New Roman"/>
          <w:sz w:val="22"/>
          <w:szCs w:val="22"/>
        </w:rPr>
        <w:t xml:space="preserve">In this talk, I will review our work in developing “new eyes for nanocatalysts” </w:t>
      </w:r>
      <w:r w:rsidR="002E50F7">
        <w:rPr>
          <w:rFonts w:ascii="Times New Roman" w:hAnsi="Times New Roman" w:cs="Times New Roman"/>
          <w:sz w:val="22"/>
          <w:szCs w:val="22"/>
        </w:rPr>
        <w:t>to</w:t>
      </w:r>
      <w:r w:rsidR="00B47384">
        <w:rPr>
          <w:rFonts w:ascii="Times New Roman" w:hAnsi="Times New Roman" w:cs="Times New Roman"/>
          <w:sz w:val="22"/>
          <w:szCs w:val="22"/>
        </w:rPr>
        <w:t xml:space="preserve"> </w:t>
      </w:r>
      <w:r w:rsidR="00BF6BF9">
        <w:rPr>
          <w:rFonts w:ascii="Times New Roman" w:hAnsi="Times New Roman" w:cs="Times New Roman"/>
          <w:sz w:val="22"/>
          <w:szCs w:val="22"/>
        </w:rPr>
        <w:t xml:space="preserve">help </w:t>
      </w:r>
      <w:r w:rsidR="00B47384">
        <w:rPr>
          <w:rFonts w:ascii="Times New Roman" w:hAnsi="Times New Roman" w:cs="Times New Roman"/>
          <w:sz w:val="22"/>
          <w:szCs w:val="22"/>
        </w:rPr>
        <w:t xml:space="preserve">unlock the mysteries of this class of materials. </w:t>
      </w:r>
    </w:p>
    <w:p w14:paraId="6FBE9689" w14:textId="77777777" w:rsidR="00D65C46" w:rsidRDefault="002E50F7" w:rsidP="007719A2">
      <w:pPr>
        <w:spacing w:after="1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Over the past few years, researchers around the world have been puzzled by the formation of molecularly ordered structures of unknown origin on the surface of </w:t>
      </w:r>
      <w:r w:rsidR="00BF6BF9">
        <w:rPr>
          <w:rFonts w:ascii="Times New Roman" w:hAnsi="Times New Roman" w:cs="Times New Roman"/>
          <w:sz w:val="22"/>
          <w:szCs w:val="22"/>
        </w:rPr>
        <w:t xml:space="preserve">metal oxide </w:t>
      </w:r>
      <w:r>
        <w:rPr>
          <w:rFonts w:ascii="Times New Roman" w:hAnsi="Times New Roman" w:cs="Times New Roman"/>
          <w:sz w:val="22"/>
          <w:szCs w:val="22"/>
        </w:rPr>
        <w:t xml:space="preserve">photocatalysts exposed to air and solution. </w:t>
      </w:r>
      <w:r w:rsidRPr="00496F5E">
        <w:rPr>
          <w:rFonts w:ascii="Times New Roman" w:hAnsi="Times New Roman"/>
          <w:sz w:val="22"/>
          <w:szCs w:val="22"/>
        </w:rPr>
        <w:t xml:space="preserve">Although these structures </w:t>
      </w:r>
      <w:bookmarkStart w:id="7" w:name="OLE_LINK35"/>
      <w:bookmarkStart w:id="8" w:name="OLE_LINK36"/>
      <w:r>
        <w:rPr>
          <w:rFonts w:ascii="Times New Roman" w:hAnsi="Times New Roman"/>
          <w:sz w:val="22"/>
          <w:szCs w:val="22"/>
        </w:rPr>
        <w:t>were initially attributed to a new</w:t>
      </w:r>
      <w:r w:rsidRPr="00496F5E">
        <w:rPr>
          <w:rFonts w:ascii="Times New Roman" w:hAnsi="Times New Roman"/>
          <w:sz w:val="22"/>
          <w:szCs w:val="22"/>
        </w:rPr>
        <w:t xml:space="preserve"> ordered state</w:t>
      </w:r>
      <w:bookmarkEnd w:id="7"/>
      <w:bookmarkEnd w:id="8"/>
      <w:r w:rsidRPr="00496F5E">
        <w:rPr>
          <w:rFonts w:ascii="Times New Roman" w:hAnsi="Times New Roman"/>
          <w:sz w:val="22"/>
          <w:szCs w:val="22"/>
        </w:rPr>
        <w:t xml:space="preserve"> of adsorbed H</w:t>
      </w:r>
      <w:r w:rsidRPr="00496F5E">
        <w:rPr>
          <w:rFonts w:ascii="Times New Roman" w:hAnsi="Times New Roman"/>
          <w:sz w:val="22"/>
          <w:szCs w:val="22"/>
          <w:vertAlign w:val="subscript"/>
        </w:rPr>
        <w:t>2</w:t>
      </w:r>
      <w:r w:rsidRPr="00496F5E">
        <w:rPr>
          <w:rFonts w:ascii="Times New Roman" w:hAnsi="Times New Roman"/>
          <w:sz w:val="22"/>
          <w:szCs w:val="22"/>
        </w:rPr>
        <w:t xml:space="preserve">O, we show that </w:t>
      </w:r>
      <w:r>
        <w:rPr>
          <w:rFonts w:ascii="Times New Roman" w:hAnsi="Times New Roman"/>
          <w:sz w:val="22"/>
          <w:szCs w:val="22"/>
        </w:rPr>
        <w:t>they are due to the self-assembly of atmospheric contaminants present in parts-per-billion concentrations</w:t>
      </w:r>
      <w:r w:rsidR="00BF6BF9">
        <w:rPr>
          <w:rFonts w:ascii="Times New Roman" w:hAnsi="Times New Roman"/>
          <w:sz w:val="22"/>
          <w:szCs w:val="22"/>
        </w:rPr>
        <w:t xml:space="preserve"> — simple acids! I will discuss why these</w:t>
      </w:r>
      <w:r>
        <w:rPr>
          <w:rFonts w:ascii="Times New Roman" w:hAnsi="Times New Roman"/>
          <w:sz w:val="22"/>
          <w:szCs w:val="22"/>
        </w:rPr>
        <w:t xml:space="preserve"> surfaces</w:t>
      </w:r>
      <w:r w:rsidRPr="00496F5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selectively adsorb</w:t>
      </w:r>
      <w:r w:rsidRPr="00496F5E">
        <w:rPr>
          <w:rFonts w:ascii="Times New Roman" w:hAnsi="Times New Roman"/>
          <w:sz w:val="22"/>
          <w:szCs w:val="22"/>
        </w:rPr>
        <w:t xml:space="preserve"> atmospheric organic </w:t>
      </w:r>
      <w:r w:rsidR="00BF6BF9">
        <w:rPr>
          <w:rFonts w:ascii="Times New Roman" w:hAnsi="Times New Roman"/>
          <w:sz w:val="22"/>
          <w:szCs w:val="22"/>
        </w:rPr>
        <w:t xml:space="preserve">acids </w:t>
      </w:r>
      <w:r w:rsidRPr="00496F5E">
        <w:rPr>
          <w:rFonts w:ascii="Times New Roman" w:hAnsi="Times New Roman"/>
          <w:sz w:val="22"/>
          <w:szCs w:val="22"/>
        </w:rPr>
        <w:t xml:space="preserve">while repelling other </w:t>
      </w:r>
      <w:r>
        <w:rPr>
          <w:rFonts w:ascii="Times New Roman" w:hAnsi="Times New Roman"/>
          <w:sz w:val="22"/>
          <w:szCs w:val="22"/>
        </w:rPr>
        <w:t>small molecules</w:t>
      </w:r>
      <w:r w:rsidRPr="00496F5E">
        <w:rPr>
          <w:rFonts w:ascii="Times New Roman" w:hAnsi="Times New Roman"/>
          <w:sz w:val="22"/>
          <w:szCs w:val="22"/>
        </w:rPr>
        <w:t>, such as alcohols, present in much higher concentrations. This finding may have implications for TiO</w:t>
      </w:r>
      <w:r w:rsidRPr="00496F5E">
        <w:rPr>
          <w:rFonts w:ascii="Times New Roman" w:hAnsi="Times New Roman"/>
          <w:sz w:val="22"/>
          <w:szCs w:val="22"/>
          <w:vertAlign w:val="subscript"/>
        </w:rPr>
        <w:t>2</w:t>
      </w:r>
      <w:r w:rsidRPr="00496F5E">
        <w:rPr>
          <w:rFonts w:ascii="Times New Roman" w:hAnsi="Times New Roman"/>
          <w:sz w:val="22"/>
          <w:szCs w:val="22"/>
        </w:rPr>
        <w:t xml:space="preserve"> photocatalysis, as the self-assembled </w:t>
      </w:r>
      <w:r>
        <w:rPr>
          <w:rFonts w:ascii="Times New Roman" w:hAnsi="Times New Roman"/>
          <w:sz w:val="22"/>
          <w:szCs w:val="22"/>
        </w:rPr>
        <w:t>acid</w:t>
      </w:r>
      <w:r w:rsidRPr="00496F5E">
        <w:rPr>
          <w:rFonts w:ascii="Times New Roman" w:hAnsi="Times New Roman"/>
          <w:sz w:val="22"/>
          <w:szCs w:val="22"/>
        </w:rPr>
        <w:t xml:space="preserve"> monolayer resists</w:t>
      </w:r>
      <w:r w:rsidR="00BF6BF9">
        <w:rPr>
          <w:rFonts w:ascii="Times New Roman" w:hAnsi="Times New Roman"/>
          <w:sz w:val="22"/>
          <w:szCs w:val="22"/>
        </w:rPr>
        <w:t xml:space="preserve"> desorption under environmental,</w:t>
      </w:r>
      <w:r w:rsidRPr="00496F5E">
        <w:rPr>
          <w:rFonts w:ascii="Times New Roman" w:hAnsi="Times New Roman"/>
          <w:sz w:val="22"/>
          <w:szCs w:val="22"/>
        </w:rPr>
        <w:t xml:space="preserve"> effectively blocking the transition metal sites typically implicated in photocatalysis.</w:t>
      </w:r>
      <w:r w:rsidR="00BF6BF9">
        <w:rPr>
          <w:rFonts w:ascii="Times New Roman" w:hAnsi="Times New Roman"/>
          <w:sz w:val="22"/>
          <w:szCs w:val="22"/>
        </w:rPr>
        <w:t xml:space="preserve"> </w:t>
      </w:r>
      <w:r w:rsidR="00746047">
        <w:rPr>
          <w:rFonts w:ascii="Times New Roman" w:hAnsi="Times New Roman"/>
          <w:sz w:val="22"/>
          <w:szCs w:val="22"/>
        </w:rPr>
        <w:t>I will also show that this</w:t>
      </w:r>
      <w:r w:rsidR="00BF6BF9">
        <w:rPr>
          <w:rFonts w:ascii="Times New Roman" w:hAnsi="Times New Roman"/>
          <w:sz w:val="22"/>
          <w:szCs w:val="22"/>
        </w:rPr>
        <w:t xml:space="preserve"> chemistry can also be used to prepare a variety of highly ordered self-assembled monolayers </w:t>
      </w:r>
      <w:r w:rsidR="00746047">
        <w:rPr>
          <w:rFonts w:ascii="Times New Roman" w:hAnsi="Times New Roman"/>
          <w:sz w:val="22"/>
          <w:szCs w:val="22"/>
        </w:rPr>
        <w:t>for photoreaction studies</w:t>
      </w:r>
      <w:r w:rsidR="00BF6BF9">
        <w:rPr>
          <w:rFonts w:ascii="Times New Roman" w:hAnsi="Times New Roman"/>
          <w:sz w:val="22"/>
          <w:szCs w:val="22"/>
        </w:rPr>
        <w:t>.</w:t>
      </w:r>
    </w:p>
    <w:p w14:paraId="7DA1E90C" w14:textId="77777777" w:rsidR="002E50F7" w:rsidRPr="00310E05" w:rsidRDefault="00ED1189" w:rsidP="007719A2">
      <w:pPr>
        <w:spacing w:after="1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To address the issue of size, we have developed </w:t>
      </w:r>
      <w:r w:rsidR="002E50F7" w:rsidRPr="00496F5E">
        <w:rPr>
          <w:rFonts w:ascii="Times New Roman" w:hAnsi="Times New Roman" w:cs="Times New Roman"/>
          <w:sz w:val="22"/>
          <w:szCs w:val="22"/>
        </w:rPr>
        <w:t>hydrothermal</w:t>
      </w:r>
      <w:r>
        <w:rPr>
          <w:rFonts w:ascii="Times New Roman" w:hAnsi="Times New Roman" w:cs="Times New Roman"/>
          <w:sz w:val="22"/>
          <w:szCs w:val="22"/>
        </w:rPr>
        <w:t>, heteroepitaxial</w:t>
      </w:r>
      <w:r w:rsidR="002E50F7" w:rsidRPr="00496F5E">
        <w:rPr>
          <w:rFonts w:ascii="Times New Roman" w:hAnsi="Times New Roman" w:cs="Times New Roman"/>
          <w:sz w:val="22"/>
          <w:szCs w:val="22"/>
        </w:rPr>
        <w:t xml:space="preserve"> crystal growth techniques </w:t>
      </w:r>
      <w:r w:rsidR="00BF6BF9">
        <w:rPr>
          <w:rFonts w:ascii="Times New Roman" w:hAnsi="Times New Roman" w:cs="Times New Roman"/>
          <w:sz w:val="22"/>
          <w:szCs w:val="22"/>
        </w:rPr>
        <w:t xml:space="preserve">to grow </w:t>
      </w:r>
      <w:r w:rsidR="002567CB">
        <w:rPr>
          <w:rFonts w:ascii="Times New Roman" w:hAnsi="Times New Roman" w:cs="Times New Roman"/>
          <w:sz w:val="22"/>
          <w:szCs w:val="22"/>
        </w:rPr>
        <w:t xml:space="preserve">highly aligned, </w:t>
      </w:r>
      <w:r>
        <w:rPr>
          <w:rFonts w:ascii="Times New Roman" w:hAnsi="Times New Roman" w:cs="Times New Roman"/>
          <w:sz w:val="22"/>
          <w:szCs w:val="22"/>
        </w:rPr>
        <w:t xml:space="preserve">supported nanocrystals </w:t>
      </w:r>
      <w:r w:rsidR="002567CB">
        <w:rPr>
          <w:rFonts w:ascii="Times New Roman" w:hAnsi="Times New Roman" w:cs="Times New Roman"/>
          <w:sz w:val="22"/>
          <w:szCs w:val="22"/>
        </w:rPr>
        <w:t>that can be studied at the</w:t>
      </w:r>
      <w:r w:rsidR="00E16A34">
        <w:rPr>
          <w:rFonts w:ascii="Times New Roman" w:hAnsi="Times New Roman" w:cs="Times New Roman"/>
          <w:sz w:val="22"/>
          <w:szCs w:val="22"/>
        </w:rPr>
        <w:t xml:space="preserve"> </w:t>
      </w:r>
      <w:r w:rsidR="002E50F7" w:rsidRPr="00496F5E">
        <w:rPr>
          <w:rFonts w:ascii="Times New Roman" w:hAnsi="Times New Roman" w:cs="Times New Roman"/>
          <w:sz w:val="22"/>
          <w:szCs w:val="22"/>
        </w:rPr>
        <w:t>atomic</w:t>
      </w:r>
      <w:r w:rsidR="002567CB">
        <w:rPr>
          <w:rFonts w:ascii="Times New Roman" w:hAnsi="Times New Roman" w:cs="Times New Roman"/>
          <w:sz w:val="22"/>
          <w:szCs w:val="22"/>
        </w:rPr>
        <w:t xml:space="preserve"> scale using</w:t>
      </w:r>
      <w:r w:rsidR="002E50F7" w:rsidRPr="00496F5E">
        <w:rPr>
          <w:rFonts w:ascii="Times New Roman" w:hAnsi="Times New Roman" w:cs="Times New Roman"/>
          <w:sz w:val="22"/>
          <w:szCs w:val="22"/>
        </w:rPr>
        <w:t xml:space="preserve"> </w:t>
      </w:r>
      <w:r w:rsidR="00E16A34">
        <w:rPr>
          <w:rFonts w:ascii="Times New Roman" w:hAnsi="Times New Roman" w:cs="Times New Roman"/>
          <w:sz w:val="22"/>
          <w:szCs w:val="22"/>
        </w:rPr>
        <w:t>scanning tunneling microscopy</w:t>
      </w:r>
      <w:r w:rsidR="002567CB">
        <w:rPr>
          <w:rFonts w:ascii="Times New Roman" w:hAnsi="Times New Roman" w:cs="Times New Roman"/>
          <w:sz w:val="22"/>
          <w:szCs w:val="22"/>
        </w:rPr>
        <w:t xml:space="preserve"> (STM)</w:t>
      </w:r>
      <w:r w:rsidR="002E50F7" w:rsidRPr="00496F5E">
        <w:rPr>
          <w:rFonts w:ascii="Times New Roman" w:hAnsi="Times New Roman" w:cs="Times New Roman"/>
          <w:sz w:val="22"/>
          <w:szCs w:val="22"/>
        </w:rPr>
        <w:t xml:space="preserve"> and </w:t>
      </w:r>
      <w:r w:rsidR="00E16A34">
        <w:rPr>
          <w:rFonts w:ascii="Times New Roman" w:hAnsi="Times New Roman" w:cs="Times New Roman"/>
          <w:sz w:val="22"/>
          <w:szCs w:val="22"/>
        </w:rPr>
        <w:t>other surface science</w:t>
      </w:r>
      <w:r w:rsidR="002E50F7" w:rsidRPr="00496F5E">
        <w:rPr>
          <w:rFonts w:ascii="Times New Roman" w:hAnsi="Times New Roman" w:cs="Times New Roman"/>
          <w:sz w:val="22"/>
          <w:szCs w:val="22"/>
        </w:rPr>
        <w:t xml:space="preserve"> techniques. Despite being synthesized in solution, the nanocrystal surfaces are </w:t>
      </w:r>
      <w:r w:rsidR="002567CB">
        <w:rPr>
          <w:rFonts w:ascii="Times New Roman" w:hAnsi="Times New Roman" w:cs="Times New Roman"/>
          <w:sz w:val="22"/>
          <w:szCs w:val="22"/>
        </w:rPr>
        <w:t>surprisingly</w:t>
      </w:r>
      <w:r w:rsidR="002E50F7" w:rsidRPr="00496F5E">
        <w:rPr>
          <w:rFonts w:ascii="Times New Roman" w:hAnsi="Times New Roman" w:cs="Times New Roman"/>
          <w:sz w:val="22"/>
          <w:szCs w:val="22"/>
        </w:rPr>
        <w:t xml:space="preserve"> clean</w:t>
      </w:r>
      <w:r w:rsidR="002567CB">
        <w:rPr>
          <w:rFonts w:ascii="Times New Roman" w:hAnsi="Times New Roman" w:cs="Times New Roman"/>
          <w:sz w:val="22"/>
          <w:szCs w:val="22"/>
        </w:rPr>
        <w:t xml:space="preserve">, which is due to their passivation by </w:t>
      </w:r>
      <w:r w:rsidR="002E50F7" w:rsidRPr="00496F5E">
        <w:rPr>
          <w:rFonts w:ascii="Times New Roman" w:hAnsi="Times New Roman" w:cs="Times New Roman"/>
          <w:sz w:val="22"/>
          <w:szCs w:val="22"/>
        </w:rPr>
        <w:t xml:space="preserve">a protecting </w:t>
      </w:r>
      <w:r w:rsidR="002567CB">
        <w:rPr>
          <w:rFonts w:ascii="Times New Roman" w:hAnsi="Times New Roman" w:cs="Times New Roman"/>
          <w:sz w:val="22"/>
          <w:szCs w:val="22"/>
        </w:rPr>
        <w:t xml:space="preserve">fluorine </w:t>
      </w:r>
      <w:r w:rsidR="002E50F7" w:rsidRPr="00496F5E">
        <w:rPr>
          <w:rFonts w:ascii="Times New Roman" w:hAnsi="Times New Roman" w:cs="Times New Roman"/>
          <w:sz w:val="22"/>
          <w:szCs w:val="22"/>
        </w:rPr>
        <w:t xml:space="preserve">monolayer. </w:t>
      </w:r>
      <w:r w:rsidR="00310E05">
        <w:rPr>
          <w:rFonts w:ascii="Times New Roman" w:hAnsi="Times New Roman" w:cs="Times New Roman"/>
          <w:sz w:val="22"/>
          <w:szCs w:val="22"/>
        </w:rPr>
        <w:t>We have used these crystals to gain atomic-scale understanding of catalyst activation</w:t>
      </w:r>
      <w:r w:rsidR="002567CB">
        <w:rPr>
          <w:rFonts w:ascii="Times New Roman" w:hAnsi="Times New Roman" w:cs="Times New Roman"/>
          <w:sz w:val="22"/>
          <w:szCs w:val="22"/>
        </w:rPr>
        <w:t xml:space="preserve">, </w:t>
      </w:r>
      <w:r w:rsidR="00D40C8E">
        <w:rPr>
          <w:rFonts w:ascii="Times New Roman" w:hAnsi="Times New Roman" w:cs="Times New Roman"/>
          <w:sz w:val="22"/>
          <w:szCs w:val="22"/>
        </w:rPr>
        <w:t>providing a molecular understanding of</w:t>
      </w:r>
      <w:r w:rsidR="002567CB">
        <w:rPr>
          <w:rFonts w:ascii="Times New Roman" w:hAnsi="Times New Roman" w:cs="Times New Roman"/>
          <w:sz w:val="22"/>
          <w:szCs w:val="22"/>
        </w:rPr>
        <w:t xml:space="preserve"> how</w:t>
      </w:r>
      <w:r w:rsidR="00310E05">
        <w:rPr>
          <w:rFonts w:ascii="Times New Roman" w:hAnsi="Times New Roman" w:cs="Times New Roman"/>
          <w:sz w:val="22"/>
          <w:szCs w:val="22"/>
        </w:rPr>
        <w:t xml:space="preserve"> a simple aqueous solution </w:t>
      </w:r>
      <w:r w:rsidR="002567CB">
        <w:rPr>
          <w:rFonts w:ascii="Times New Roman" w:hAnsi="Times New Roman" w:cs="Times New Roman"/>
          <w:sz w:val="22"/>
          <w:szCs w:val="22"/>
        </w:rPr>
        <w:t>increases</w:t>
      </w:r>
      <w:r w:rsidR="00310E05">
        <w:rPr>
          <w:rFonts w:ascii="Times New Roman" w:hAnsi="Times New Roman" w:cs="Times New Roman"/>
          <w:sz w:val="22"/>
          <w:szCs w:val="22"/>
        </w:rPr>
        <w:t xml:space="preserve"> the reactivity of </w:t>
      </w:r>
      <w:r w:rsidR="001F00D7">
        <w:rPr>
          <w:rFonts w:ascii="Times New Roman" w:hAnsi="Times New Roman" w:cs="Times New Roman"/>
          <w:sz w:val="22"/>
          <w:szCs w:val="22"/>
        </w:rPr>
        <w:t>clean</w:t>
      </w:r>
      <w:r w:rsidR="00310E05">
        <w:rPr>
          <w:rFonts w:ascii="Times New Roman" w:hAnsi="Times New Roman" w:cs="Times New Roman"/>
          <w:sz w:val="22"/>
          <w:szCs w:val="22"/>
        </w:rPr>
        <w:t xml:space="preserve"> nanocrystals by a factor of five.</w:t>
      </w:r>
    </w:p>
    <w:bookmarkEnd w:id="5"/>
    <w:bookmarkEnd w:id="6"/>
    <w:p w14:paraId="47766520" w14:textId="77777777" w:rsidR="002E50F7" w:rsidRPr="00BA46DD" w:rsidRDefault="002E50F7">
      <w:pPr>
        <w:rPr>
          <w:rFonts w:ascii="Times New Roman" w:hAnsi="Times New Roman" w:cs="Times New Roman"/>
          <w:sz w:val="22"/>
          <w:szCs w:val="22"/>
        </w:rPr>
      </w:pPr>
    </w:p>
    <w:sectPr w:rsidR="002E50F7" w:rsidRPr="00BA46DD" w:rsidSect="00756D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6DD"/>
    <w:rsid w:val="000B0797"/>
    <w:rsid w:val="000B20D4"/>
    <w:rsid w:val="00167A53"/>
    <w:rsid w:val="001941EB"/>
    <w:rsid w:val="001F00D7"/>
    <w:rsid w:val="002567CB"/>
    <w:rsid w:val="0028045B"/>
    <w:rsid w:val="002E50F7"/>
    <w:rsid w:val="00310E05"/>
    <w:rsid w:val="00400553"/>
    <w:rsid w:val="004D46D0"/>
    <w:rsid w:val="006559AA"/>
    <w:rsid w:val="006C21E7"/>
    <w:rsid w:val="00746047"/>
    <w:rsid w:val="00756D0C"/>
    <w:rsid w:val="007719A2"/>
    <w:rsid w:val="00924516"/>
    <w:rsid w:val="009C1FAC"/>
    <w:rsid w:val="009F78A2"/>
    <w:rsid w:val="00B47384"/>
    <w:rsid w:val="00B5684D"/>
    <w:rsid w:val="00BA46DD"/>
    <w:rsid w:val="00BF6BF9"/>
    <w:rsid w:val="00CA267B"/>
    <w:rsid w:val="00CB18E1"/>
    <w:rsid w:val="00CC1CBB"/>
    <w:rsid w:val="00D20888"/>
    <w:rsid w:val="00D40C8E"/>
    <w:rsid w:val="00D43B01"/>
    <w:rsid w:val="00D65C46"/>
    <w:rsid w:val="00E16A34"/>
    <w:rsid w:val="00ED1189"/>
    <w:rsid w:val="00FA4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0B89E49"/>
  <w14:defaultImageDpi w14:val="32767"/>
  <w15:chartTrackingRefBased/>
  <w15:docId w15:val="{C654109A-3E4E-574F-8C56-8C5DD721F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HBody">
    <w:name w:val="MAH Body"/>
    <w:qFormat/>
    <w:rsid w:val="000B0797"/>
    <w:pPr>
      <w:spacing w:after="100"/>
      <w:jc w:val="both"/>
    </w:pPr>
    <w:rPr>
      <w:rFonts w:ascii="Times New Roman" w:hAnsi="Times New Roman" w:cs="Times New Roman"/>
      <w:sz w:val="22"/>
      <w:szCs w:val="22"/>
    </w:rPr>
  </w:style>
  <w:style w:type="paragraph" w:customStyle="1" w:styleId="MAHCaption">
    <w:name w:val="MAH Caption"/>
    <w:basedOn w:val="Caption"/>
    <w:qFormat/>
    <w:rsid w:val="000B0797"/>
    <w:pPr>
      <w:ind w:left="360" w:right="360"/>
      <w:jc w:val="both"/>
    </w:pPr>
    <w:rPr>
      <w:rFonts w:ascii="Times New Roman" w:hAnsi="Times New Roman" w:cs="Times New Roman"/>
      <w:i w:val="0"/>
      <w:color w:val="000000" w:themeColor="text1"/>
      <w:sz w:val="22"/>
      <w:szCs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B0797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MAHEndnote">
    <w:name w:val="MAH Endnote"/>
    <w:basedOn w:val="Normal"/>
    <w:qFormat/>
    <w:rsid w:val="000B0797"/>
    <w:pPr>
      <w:spacing w:after="100"/>
      <w:ind w:left="180" w:hanging="180"/>
      <w:jc w:val="both"/>
    </w:pPr>
    <w:rPr>
      <w:rFonts w:ascii="Times New Roman" w:hAnsi="Times New Roman" w:cs="Times New Roman"/>
      <w:sz w:val="22"/>
      <w:szCs w:val="22"/>
    </w:rPr>
  </w:style>
  <w:style w:type="paragraph" w:customStyle="1" w:styleId="MAHHeader">
    <w:name w:val="MAH Header"/>
    <w:basedOn w:val="MAHBody"/>
    <w:qFormat/>
    <w:rsid w:val="000B0797"/>
    <w:pPr>
      <w:outlineLvl w:val="0"/>
    </w:pPr>
    <w:rPr>
      <w:rFonts w:ascii="Helvetica" w:hAnsi="Helvetica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A. Hines</dc:creator>
  <cp:keywords/>
  <dc:description/>
  <cp:lastModifiedBy>Melissa A. Hines</cp:lastModifiedBy>
  <cp:revision>3</cp:revision>
  <dcterms:created xsi:type="dcterms:W3CDTF">2025-03-06T22:28:00Z</dcterms:created>
  <dcterms:modified xsi:type="dcterms:W3CDTF">2025-03-06T22:31:00Z</dcterms:modified>
</cp:coreProperties>
</file>