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8E1C1" w14:textId="77777777" w:rsidR="002A307B" w:rsidRDefault="002A307B" w:rsidP="00A63326"/>
    <w:p w14:paraId="677996BB" w14:textId="77777777" w:rsidR="001A6FAF" w:rsidRPr="00B55DCE" w:rsidRDefault="001A6FAF" w:rsidP="001A6FAF">
      <w:pPr>
        <w:jc w:val="center"/>
        <w:rPr>
          <w:b/>
        </w:rPr>
      </w:pPr>
      <w:r w:rsidRPr="00B55DCE">
        <w:rPr>
          <w:b/>
        </w:rPr>
        <w:t>Proton-Coupled Electron Transfer in Catalysis and Energy Conversion</w:t>
      </w:r>
    </w:p>
    <w:p w14:paraId="3E987A3F" w14:textId="77777777" w:rsidR="00C57F9A" w:rsidRDefault="00C57F9A" w:rsidP="001A6FAF">
      <w:pPr>
        <w:jc w:val="center"/>
      </w:pPr>
    </w:p>
    <w:p w14:paraId="7A969574" w14:textId="77777777" w:rsidR="00F8716C" w:rsidRDefault="001A6FAF" w:rsidP="001A6FAF">
      <w:pPr>
        <w:jc w:val="center"/>
      </w:pPr>
      <w:r>
        <w:t>Sharon Hammes-Schiffer</w:t>
      </w:r>
    </w:p>
    <w:p w14:paraId="7DF089C9" w14:textId="77777777" w:rsidR="001A6FAF" w:rsidRPr="00F8716C" w:rsidRDefault="001A6FAF" w:rsidP="001A6FAF">
      <w:pPr>
        <w:jc w:val="center"/>
        <w:rPr>
          <w:i/>
        </w:rPr>
      </w:pPr>
    </w:p>
    <w:p w14:paraId="0FE2CD99" w14:textId="5781B9C1" w:rsidR="00794943" w:rsidRDefault="00F43BB2" w:rsidP="00583582">
      <w:pPr>
        <w:jc w:val="both"/>
      </w:pPr>
      <w:bookmarkStart w:id="0" w:name="_Hlk119060460"/>
      <w:r>
        <w:t>Proton-coupled electron transfer (PCET) reactions play a vital role in a wide range of che</w:t>
      </w:r>
      <w:r w:rsidR="00E517A0">
        <w:t>mical and biological processes.</w:t>
      </w:r>
      <w:r>
        <w:t xml:space="preserve"> This </w:t>
      </w:r>
      <w:r w:rsidR="00796474">
        <w:t>talk</w:t>
      </w:r>
      <w:r>
        <w:t xml:space="preserve"> will </w:t>
      </w:r>
      <w:r w:rsidR="005A5532">
        <w:t xml:space="preserve">summarize the </w:t>
      </w:r>
      <w:r w:rsidR="005A5532" w:rsidRPr="001301A8">
        <w:t>main concepts from</w:t>
      </w:r>
      <w:r w:rsidR="00896AC2" w:rsidRPr="001301A8">
        <w:t xml:space="preserve"> </w:t>
      </w:r>
      <w:r w:rsidR="005A5532" w:rsidRPr="001301A8">
        <w:t xml:space="preserve">our </w:t>
      </w:r>
      <w:r w:rsidRPr="001301A8">
        <w:t xml:space="preserve">PCET </w:t>
      </w:r>
      <w:r w:rsidR="005A5532" w:rsidRPr="001301A8">
        <w:t xml:space="preserve">theory </w:t>
      </w:r>
      <w:r w:rsidRPr="001301A8">
        <w:t xml:space="preserve">and </w:t>
      </w:r>
      <w:r w:rsidR="005A5532" w:rsidRPr="001301A8">
        <w:t xml:space="preserve">will present </w:t>
      </w:r>
      <w:r w:rsidRPr="001301A8">
        <w:t>applications to catalysis and energy conversion</w:t>
      </w:r>
      <w:r w:rsidR="00E517A0" w:rsidRPr="001301A8">
        <w:t>.</w:t>
      </w:r>
      <w:r w:rsidRPr="001301A8">
        <w:t xml:space="preserve"> </w:t>
      </w:r>
      <w:r w:rsidR="00FE2B2E" w:rsidRPr="001301A8">
        <w:t>Our</w:t>
      </w:r>
      <w:r w:rsidR="005A5532" w:rsidRPr="001301A8">
        <w:t xml:space="preserve"> general theoretical formulation for PCET includes the</w:t>
      </w:r>
      <w:r w:rsidRPr="001301A8">
        <w:t xml:space="preserve"> quantum mechanical effects of the electrons and transferring pro</w:t>
      </w:r>
      <w:r w:rsidRPr="00696341">
        <w:t>ton</w:t>
      </w:r>
      <w:r w:rsidR="00896AC2">
        <w:t>s</w:t>
      </w:r>
      <w:r w:rsidRPr="00696341">
        <w:t xml:space="preserve">, as well as the </w:t>
      </w:r>
      <w:r>
        <w:t>motions</w:t>
      </w:r>
      <w:r w:rsidRPr="00696341">
        <w:t xml:space="preserve"> of the donor-acceptor mode</w:t>
      </w:r>
      <w:r w:rsidR="00896AC2">
        <w:t>s</w:t>
      </w:r>
      <w:r w:rsidRPr="00696341">
        <w:t xml:space="preserve"> and solvent or protein environment</w:t>
      </w:r>
      <w:r w:rsidR="00E517A0">
        <w:t xml:space="preserve">. </w:t>
      </w:r>
      <w:r w:rsidRPr="00153B32">
        <w:t xml:space="preserve">This </w:t>
      </w:r>
      <w:r w:rsidR="005A5532">
        <w:t>PCET theory</w:t>
      </w:r>
      <w:r w:rsidRPr="00153B32">
        <w:t xml:space="preserve"> enables the calculation of rate</w:t>
      </w:r>
      <w:r>
        <w:t xml:space="preserve"> constants </w:t>
      </w:r>
      <w:r w:rsidRPr="00153B32">
        <w:t>and kinetic isotope effects</w:t>
      </w:r>
      <w:r>
        <w:t xml:space="preserve"> for comparison to experiment</w:t>
      </w:r>
      <w:r w:rsidR="00896AC2">
        <w:t xml:space="preserve"> and the study of nonequilibrium dynamics</w:t>
      </w:r>
      <w:r>
        <w:t>.</w:t>
      </w:r>
      <w:r w:rsidRPr="00153B32">
        <w:t xml:space="preserve"> </w:t>
      </w:r>
      <w:r w:rsidR="009A79DB">
        <w:t xml:space="preserve">Applications to PCET in </w:t>
      </w:r>
      <w:r w:rsidR="00082512">
        <w:t xml:space="preserve">enzymes, </w:t>
      </w:r>
      <w:r w:rsidR="009A79DB">
        <w:t xml:space="preserve">molecular electrocatalysts, </w:t>
      </w:r>
      <w:r w:rsidR="00DD3AFF">
        <w:t xml:space="preserve">proton wires, </w:t>
      </w:r>
      <w:r w:rsidR="009A79DB">
        <w:t>nano</w:t>
      </w:r>
      <w:r w:rsidR="009D372B">
        <w:t>particles</w:t>
      </w:r>
      <w:r w:rsidR="00B221BE">
        <w:t xml:space="preserve">, </w:t>
      </w:r>
      <w:r w:rsidR="001367FF">
        <w:t>heterogeneous electrochemical systems</w:t>
      </w:r>
      <w:r w:rsidR="00896AC2">
        <w:t>, and photoreceptor proteins</w:t>
      </w:r>
      <w:r w:rsidR="00CE7F95">
        <w:t xml:space="preserve"> </w:t>
      </w:r>
      <w:r w:rsidR="009A79DB">
        <w:t xml:space="preserve">will be discussed. </w:t>
      </w:r>
      <w:r w:rsidR="00896AC2">
        <w:t>These</w:t>
      </w:r>
      <w:r w:rsidR="001301A8">
        <w:t xml:space="preserve"> theoretical</w:t>
      </w:r>
      <w:r w:rsidR="00583582">
        <w:t xml:space="preserve"> studies have identified the thermodynamically and kinetically favorable mechanisms, as well as the roles of </w:t>
      </w:r>
      <w:r w:rsidR="001301A8">
        <w:t xml:space="preserve">hydrogen tunneling, </w:t>
      </w:r>
      <w:r w:rsidR="00583582">
        <w:t xml:space="preserve">excited vibronic states, reorganization, </w:t>
      </w:r>
      <w:r w:rsidR="002B7287">
        <w:t xml:space="preserve">electrostatics, </w:t>
      </w:r>
      <w:r w:rsidR="00583582">
        <w:t>and conformational motions. The resulting insights are guiding the design of more effective catalysts and energy conversion devices.</w:t>
      </w:r>
      <w:bookmarkEnd w:id="0"/>
    </w:p>
    <w:sectPr w:rsidR="00794943" w:rsidSect="00F4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4D"/>
    <w:rsid w:val="00000D7A"/>
    <w:rsid w:val="000135A9"/>
    <w:rsid w:val="00023C9D"/>
    <w:rsid w:val="000246C5"/>
    <w:rsid w:val="00055C86"/>
    <w:rsid w:val="00074D6F"/>
    <w:rsid w:val="00082512"/>
    <w:rsid w:val="000870A4"/>
    <w:rsid w:val="000A7D09"/>
    <w:rsid w:val="000B4F22"/>
    <w:rsid w:val="000D5B25"/>
    <w:rsid w:val="001231CF"/>
    <w:rsid w:val="001301A8"/>
    <w:rsid w:val="00135370"/>
    <w:rsid w:val="001367FF"/>
    <w:rsid w:val="001631F7"/>
    <w:rsid w:val="001923F6"/>
    <w:rsid w:val="0019650B"/>
    <w:rsid w:val="001A4E22"/>
    <w:rsid w:val="001A6FAF"/>
    <w:rsid w:val="001B010D"/>
    <w:rsid w:val="001E115F"/>
    <w:rsid w:val="001E67CC"/>
    <w:rsid w:val="00215FEF"/>
    <w:rsid w:val="00251201"/>
    <w:rsid w:val="002605B8"/>
    <w:rsid w:val="002A307B"/>
    <w:rsid w:val="002B7287"/>
    <w:rsid w:val="00300A0A"/>
    <w:rsid w:val="00310941"/>
    <w:rsid w:val="00320DD0"/>
    <w:rsid w:val="00332A59"/>
    <w:rsid w:val="00335C0B"/>
    <w:rsid w:val="00346675"/>
    <w:rsid w:val="00360EBC"/>
    <w:rsid w:val="00362000"/>
    <w:rsid w:val="0037674D"/>
    <w:rsid w:val="003803C8"/>
    <w:rsid w:val="0038704B"/>
    <w:rsid w:val="0039431B"/>
    <w:rsid w:val="003A7E18"/>
    <w:rsid w:val="003B3552"/>
    <w:rsid w:val="003B557D"/>
    <w:rsid w:val="003C3D1D"/>
    <w:rsid w:val="003C6ADC"/>
    <w:rsid w:val="00445D92"/>
    <w:rsid w:val="0045073E"/>
    <w:rsid w:val="004542F3"/>
    <w:rsid w:val="0046410C"/>
    <w:rsid w:val="0047089D"/>
    <w:rsid w:val="00496663"/>
    <w:rsid w:val="004D1CA4"/>
    <w:rsid w:val="004F5A66"/>
    <w:rsid w:val="005275D3"/>
    <w:rsid w:val="00535104"/>
    <w:rsid w:val="0057443C"/>
    <w:rsid w:val="00583582"/>
    <w:rsid w:val="00595FC5"/>
    <w:rsid w:val="005A2382"/>
    <w:rsid w:val="005A5532"/>
    <w:rsid w:val="005B5B01"/>
    <w:rsid w:val="005F04CC"/>
    <w:rsid w:val="005F6AF3"/>
    <w:rsid w:val="0064189E"/>
    <w:rsid w:val="00643283"/>
    <w:rsid w:val="0064351E"/>
    <w:rsid w:val="00661193"/>
    <w:rsid w:val="0066173D"/>
    <w:rsid w:val="00693781"/>
    <w:rsid w:val="006A6FA9"/>
    <w:rsid w:val="006E35E8"/>
    <w:rsid w:val="006E36B9"/>
    <w:rsid w:val="006E7902"/>
    <w:rsid w:val="006F4AE6"/>
    <w:rsid w:val="00706269"/>
    <w:rsid w:val="0070731F"/>
    <w:rsid w:val="0077040E"/>
    <w:rsid w:val="00794943"/>
    <w:rsid w:val="00796474"/>
    <w:rsid w:val="00797F7F"/>
    <w:rsid w:val="007E6E53"/>
    <w:rsid w:val="00803F06"/>
    <w:rsid w:val="008503D7"/>
    <w:rsid w:val="008745D7"/>
    <w:rsid w:val="0087463A"/>
    <w:rsid w:val="00896AC2"/>
    <w:rsid w:val="008C01C8"/>
    <w:rsid w:val="008D0E8D"/>
    <w:rsid w:val="008F7B77"/>
    <w:rsid w:val="00911F90"/>
    <w:rsid w:val="00914624"/>
    <w:rsid w:val="00981B53"/>
    <w:rsid w:val="009840D6"/>
    <w:rsid w:val="009A79DB"/>
    <w:rsid w:val="009D372B"/>
    <w:rsid w:val="009E2E19"/>
    <w:rsid w:val="009F2D88"/>
    <w:rsid w:val="00A078CE"/>
    <w:rsid w:val="00A07B2E"/>
    <w:rsid w:val="00A14D72"/>
    <w:rsid w:val="00A27C1C"/>
    <w:rsid w:val="00A47505"/>
    <w:rsid w:val="00A63326"/>
    <w:rsid w:val="00A70361"/>
    <w:rsid w:val="00A94FF1"/>
    <w:rsid w:val="00AA0D41"/>
    <w:rsid w:val="00AC1089"/>
    <w:rsid w:val="00AD1EBA"/>
    <w:rsid w:val="00AD7FDF"/>
    <w:rsid w:val="00AE0D28"/>
    <w:rsid w:val="00AF1D7E"/>
    <w:rsid w:val="00B10BA6"/>
    <w:rsid w:val="00B20232"/>
    <w:rsid w:val="00B221BD"/>
    <w:rsid w:val="00B221BE"/>
    <w:rsid w:val="00B522D4"/>
    <w:rsid w:val="00BA3F9C"/>
    <w:rsid w:val="00BF30C3"/>
    <w:rsid w:val="00C101CC"/>
    <w:rsid w:val="00C12D7A"/>
    <w:rsid w:val="00C17A24"/>
    <w:rsid w:val="00C57F9A"/>
    <w:rsid w:val="00C81E49"/>
    <w:rsid w:val="00CA51B8"/>
    <w:rsid w:val="00CC17AA"/>
    <w:rsid w:val="00CE1500"/>
    <w:rsid w:val="00CE345C"/>
    <w:rsid w:val="00CE560A"/>
    <w:rsid w:val="00CE7F95"/>
    <w:rsid w:val="00D20F4A"/>
    <w:rsid w:val="00D33992"/>
    <w:rsid w:val="00D359C3"/>
    <w:rsid w:val="00D45D8C"/>
    <w:rsid w:val="00D54BEE"/>
    <w:rsid w:val="00D84241"/>
    <w:rsid w:val="00D84843"/>
    <w:rsid w:val="00DB0763"/>
    <w:rsid w:val="00DB353A"/>
    <w:rsid w:val="00DC0765"/>
    <w:rsid w:val="00DD3908"/>
    <w:rsid w:val="00DD3AFF"/>
    <w:rsid w:val="00DD6864"/>
    <w:rsid w:val="00E07EA5"/>
    <w:rsid w:val="00E21185"/>
    <w:rsid w:val="00E517A0"/>
    <w:rsid w:val="00E65674"/>
    <w:rsid w:val="00E80635"/>
    <w:rsid w:val="00E82137"/>
    <w:rsid w:val="00E852B8"/>
    <w:rsid w:val="00EF3156"/>
    <w:rsid w:val="00EF63C8"/>
    <w:rsid w:val="00F00727"/>
    <w:rsid w:val="00F30176"/>
    <w:rsid w:val="00F312CD"/>
    <w:rsid w:val="00F4311A"/>
    <w:rsid w:val="00F43BB2"/>
    <w:rsid w:val="00F555D8"/>
    <w:rsid w:val="00F70D90"/>
    <w:rsid w:val="00F71823"/>
    <w:rsid w:val="00F76DCB"/>
    <w:rsid w:val="00F81BD2"/>
    <w:rsid w:val="00F8716C"/>
    <w:rsid w:val="00F90D98"/>
    <w:rsid w:val="00FB2F31"/>
    <w:rsid w:val="00FC35D4"/>
    <w:rsid w:val="00FC5C9D"/>
    <w:rsid w:val="00FE2B2E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F0C785"/>
  <w15:chartTrackingRefBased/>
  <w15:docId w15:val="{5F1AEDD8-AE34-482B-AAB4-A66E443C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Theoretical studies of proton and hydride transfer reactions in enzymes will be presented</vt:lpstr>
    </vt:vector>
  </TitlesOfParts>
  <Company>The Pennsylvania State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studies of proton and hydride transfer reactions in enzymes will be presented</dc:title>
  <dc:subject/>
  <dc:creator>Sharon Hammes-Schiffer</dc:creator>
  <cp:keywords/>
  <cp:lastModifiedBy>Sharon Hammes-Schiffer</cp:lastModifiedBy>
  <cp:revision>2</cp:revision>
  <cp:lastPrinted>2013-08-21T14:44:00Z</cp:lastPrinted>
  <dcterms:created xsi:type="dcterms:W3CDTF">2024-02-22T22:17:00Z</dcterms:created>
  <dcterms:modified xsi:type="dcterms:W3CDTF">2024-02-22T22:17:00Z</dcterms:modified>
</cp:coreProperties>
</file>