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ABA6B" w14:textId="77777777" w:rsidR="00A868BE" w:rsidRDefault="00A868BE" w:rsidP="00A868BE">
      <w:pPr>
        <w:spacing w:after="0" w:line="240" w:lineRule="auto"/>
        <w:jc w:val="both"/>
        <w:rPr>
          <w:rFonts w:ascii="Arial" w:hAnsi="Arial" w:cs="Arial"/>
        </w:rPr>
      </w:pPr>
      <w:r w:rsidRPr="00255989">
        <w:rPr>
          <w:rFonts w:ascii="Arial" w:hAnsi="Arial" w:cs="Arial"/>
          <w:b/>
        </w:rPr>
        <w:t xml:space="preserve">Cartography with Clusters: </w:t>
      </w:r>
      <w:r>
        <w:rPr>
          <w:rFonts w:ascii="Arial" w:hAnsi="Arial" w:cs="Arial"/>
          <w:b/>
        </w:rPr>
        <w:t xml:space="preserve">Mapping Surface Science </w:t>
      </w:r>
      <w:r w:rsidRPr="00255989">
        <w:rPr>
          <w:rFonts w:ascii="Arial" w:hAnsi="Arial" w:cs="Arial"/>
          <w:b/>
        </w:rPr>
        <w:t>Mechanism</w:t>
      </w:r>
      <w:r>
        <w:rPr>
          <w:rFonts w:ascii="Arial" w:hAnsi="Arial" w:cs="Arial"/>
          <w:b/>
        </w:rPr>
        <w:t>s</w:t>
      </w:r>
      <w:r w:rsidRPr="0025598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with Atomic Precision</w:t>
      </w:r>
    </w:p>
    <w:p w14:paraId="65AE83EB" w14:textId="77777777" w:rsidR="00A868BE" w:rsidRDefault="00A868BE" w:rsidP="00A868BE">
      <w:pPr>
        <w:spacing w:after="0" w:line="240" w:lineRule="auto"/>
        <w:jc w:val="both"/>
        <w:rPr>
          <w:rFonts w:ascii="Arial" w:hAnsi="Arial" w:cs="Arial"/>
        </w:rPr>
      </w:pPr>
    </w:p>
    <w:p w14:paraId="7307C188" w14:textId="3BA2A04F" w:rsidR="008B7351" w:rsidRDefault="00A868BE" w:rsidP="00A868BE">
      <w:pPr>
        <w:spacing w:after="0" w:line="240" w:lineRule="auto"/>
        <w:jc w:val="both"/>
        <w:rPr>
          <w:rFonts w:ascii="Arial" w:hAnsi="Arial" w:cs="Arial"/>
        </w:rPr>
      </w:pPr>
      <w:r w:rsidRPr="00A868BE">
        <w:rPr>
          <w:rFonts w:ascii="Arial" w:hAnsi="Arial" w:cs="Arial"/>
        </w:rPr>
        <w:t xml:space="preserve">The most important global chemical processes rely on multimetallic catalysts </w:t>
      </w:r>
      <w:r w:rsidR="00E1772F">
        <w:rPr>
          <w:rFonts w:ascii="Arial" w:hAnsi="Arial" w:cs="Arial"/>
        </w:rPr>
        <w:t>that</w:t>
      </w:r>
      <w:r w:rsidRPr="00A868BE">
        <w:rPr>
          <w:rFonts w:ascii="Arial" w:hAnsi="Arial" w:cs="Arial"/>
        </w:rPr>
        <w:t xml:space="preserve"> facilitate </w:t>
      </w:r>
      <w:r>
        <w:rPr>
          <w:rFonts w:ascii="Arial" w:hAnsi="Arial" w:cs="Arial"/>
        </w:rPr>
        <w:t>difficult</w:t>
      </w:r>
      <w:r w:rsidRPr="00A868BE">
        <w:rPr>
          <w:rFonts w:ascii="Arial" w:hAnsi="Arial" w:cs="Arial"/>
        </w:rPr>
        <w:t xml:space="preserve"> bond making and bond breaking transformations. Many of these catalysts take the form of evolutionarily optimized enzymatic machinery, while equally vital </w:t>
      </w:r>
      <w:proofErr w:type="gramStart"/>
      <w:r w:rsidRPr="00A868BE">
        <w:rPr>
          <w:rFonts w:ascii="Arial" w:hAnsi="Arial" w:cs="Arial"/>
        </w:rPr>
        <w:t>are engineered</w:t>
      </w:r>
      <w:proofErr w:type="gramEnd"/>
      <w:r w:rsidRPr="00A868BE">
        <w:rPr>
          <w:rFonts w:ascii="Arial" w:hAnsi="Arial" w:cs="Arial"/>
        </w:rPr>
        <w:t xml:space="preserve"> heterogeneous catalysts used in large-scale industrial chemical transformations. A significant challenge in optimizing existing catalysts and discovering or designing new ones is </w:t>
      </w:r>
      <w:r w:rsidRPr="00A868BE">
        <w:rPr>
          <w:rFonts w:ascii="Arial" w:hAnsi="Arial" w:cs="Arial"/>
          <w:i/>
        </w:rPr>
        <w:t>the lack of fundamental mechanistic understanding of the elementary chemical processes taking place at the active site</w:t>
      </w:r>
      <w:r w:rsidRPr="00A868BE">
        <w:rPr>
          <w:rFonts w:ascii="Arial" w:hAnsi="Arial" w:cs="Arial"/>
        </w:rPr>
        <w:t xml:space="preserve">. My research group </w:t>
      </w:r>
      <w:r w:rsidR="00E1772F">
        <w:rPr>
          <w:rFonts w:ascii="Arial" w:hAnsi="Arial" w:cs="Arial"/>
        </w:rPr>
        <w:t>addresses</w:t>
      </w:r>
      <w:r w:rsidRPr="00A868BE">
        <w:rPr>
          <w:rFonts w:ascii="Arial" w:hAnsi="Arial" w:cs="Arial"/>
        </w:rPr>
        <w:t xml:space="preserve"> this knowledge gap by employing inorganic synthesis to prepare and study multimetallic </w:t>
      </w:r>
      <w:r>
        <w:rPr>
          <w:rFonts w:ascii="Arial" w:hAnsi="Arial" w:cs="Arial"/>
        </w:rPr>
        <w:t>complexes</w:t>
      </w:r>
      <w:r w:rsidRPr="00A868BE">
        <w:rPr>
          <w:rFonts w:ascii="Arial" w:hAnsi="Arial" w:cs="Arial"/>
        </w:rPr>
        <w:t xml:space="preserve"> that </w:t>
      </w:r>
      <w:r>
        <w:rPr>
          <w:rFonts w:ascii="Arial" w:hAnsi="Arial" w:cs="Arial"/>
        </w:rPr>
        <w:t>adopt design features prevalent in both industr</w:t>
      </w:r>
      <w:r w:rsidR="00E1772F">
        <w:rPr>
          <w:rFonts w:ascii="Arial" w:hAnsi="Arial" w:cs="Arial"/>
        </w:rPr>
        <w:t>ial</w:t>
      </w:r>
      <w:r>
        <w:rPr>
          <w:rFonts w:ascii="Arial" w:hAnsi="Arial" w:cs="Arial"/>
        </w:rPr>
        <w:t xml:space="preserve"> and </w:t>
      </w:r>
      <w:r w:rsidR="00E1772F">
        <w:rPr>
          <w:rFonts w:ascii="Arial" w:hAnsi="Arial" w:cs="Arial"/>
        </w:rPr>
        <w:t>enzymatic catalysis</w:t>
      </w:r>
      <w:r w:rsidRPr="00A868BE">
        <w:rPr>
          <w:rFonts w:ascii="Arial" w:hAnsi="Arial" w:cs="Arial"/>
        </w:rPr>
        <w:t xml:space="preserve">. This </w:t>
      </w:r>
      <w:r>
        <w:rPr>
          <w:rFonts w:ascii="Arial" w:hAnsi="Arial" w:cs="Arial"/>
        </w:rPr>
        <w:t>talk will</w:t>
      </w:r>
      <w:r w:rsidRPr="00A868BE">
        <w:rPr>
          <w:rFonts w:ascii="Arial" w:hAnsi="Arial" w:cs="Arial"/>
        </w:rPr>
        <w:t xml:space="preserve"> describe the synthesis of an unusual, low-valent multicopper cluster that </w:t>
      </w:r>
      <w:r w:rsidR="00E1772F">
        <w:rPr>
          <w:rFonts w:ascii="Arial" w:hAnsi="Arial" w:cs="Arial"/>
        </w:rPr>
        <w:t xml:space="preserve">serves as a soluble fragment of crystalline </w:t>
      </w:r>
      <w:proofErr w:type="gramStart"/>
      <w:r w:rsidR="00E1772F">
        <w:rPr>
          <w:rFonts w:ascii="Arial" w:hAnsi="Arial" w:cs="Arial"/>
        </w:rPr>
        <w:t>Cu(</w:t>
      </w:r>
      <w:proofErr w:type="gramEnd"/>
      <w:r w:rsidR="00E1772F">
        <w:rPr>
          <w:rFonts w:ascii="Arial" w:hAnsi="Arial" w:cs="Arial"/>
        </w:rPr>
        <w:t>111)</w:t>
      </w:r>
      <w:r w:rsidRPr="00A868BE">
        <w:rPr>
          <w:rFonts w:ascii="Arial" w:hAnsi="Arial" w:cs="Arial"/>
        </w:rPr>
        <w:t xml:space="preserve">. Studies investigating small </w:t>
      </w:r>
      <w:proofErr w:type="gramStart"/>
      <w:r w:rsidRPr="00A868BE">
        <w:rPr>
          <w:rFonts w:ascii="Arial" w:hAnsi="Arial" w:cs="Arial"/>
        </w:rPr>
        <w:t>molecule</w:t>
      </w:r>
      <w:proofErr w:type="gramEnd"/>
      <w:r w:rsidRPr="00A868BE">
        <w:rPr>
          <w:rFonts w:ascii="Arial" w:hAnsi="Arial" w:cs="Arial"/>
        </w:rPr>
        <w:t xml:space="preserve"> binding and activation, as </w:t>
      </w:r>
      <w:r w:rsidR="00852A03">
        <w:rPr>
          <w:rFonts w:ascii="Arial" w:hAnsi="Arial" w:cs="Arial"/>
        </w:rPr>
        <w:t>they</w:t>
      </w:r>
      <w:r w:rsidRPr="00A868BE">
        <w:rPr>
          <w:rFonts w:ascii="Arial" w:hAnsi="Arial" w:cs="Arial"/>
        </w:rPr>
        <w:t xml:space="preserve"> pertain to substrate adsorption and chemisorption</w:t>
      </w:r>
      <w:r w:rsidR="00852A03">
        <w:rPr>
          <w:rFonts w:ascii="Arial" w:hAnsi="Arial" w:cs="Arial"/>
        </w:rPr>
        <w:t>,</w:t>
      </w:r>
      <w:r w:rsidRPr="00A868BE">
        <w:rPr>
          <w:rFonts w:ascii="Arial" w:hAnsi="Arial" w:cs="Arial"/>
        </w:rPr>
        <w:t xml:space="preserve"> are presented. This platform also facilitates surface-like catalytic transformations of NO</w:t>
      </w:r>
      <w:r w:rsidRPr="00A868BE">
        <w:rPr>
          <w:rFonts w:ascii="Arial" w:hAnsi="Arial" w:cs="Arial"/>
          <w:vertAlign w:val="subscript"/>
        </w:rPr>
        <w:t>x</w:t>
      </w:r>
      <w:r w:rsidRPr="00A868BE">
        <w:rPr>
          <w:rFonts w:ascii="Arial" w:hAnsi="Arial" w:cs="Arial"/>
        </w:rPr>
        <w:t xml:space="preserve"> reagents, unsaturated hydrocarbons, and carbon oxygenates. These chemistries, including insights into their respective mechanisms, will be compared to prevailing mechanistic proposals in surface science.</w:t>
      </w:r>
    </w:p>
    <w:p w14:paraId="1964EC85" w14:textId="77777777" w:rsidR="00927798" w:rsidRDefault="00927798" w:rsidP="00A868BE">
      <w:pPr>
        <w:spacing w:after="0" w:line="240" w:lineRule="auto"/>
        <w:jc w:val="both"/>
        <w:rPr>
          <w:rFonts w:ascii="Arial" w:hAnsi="Arial" w:cs="Arial"/>
        </w:rPr>
      </w:pPr>
    </w:p>
    <w:p w14:paraId="58365A72" w14:textId="5F2FCFDD" w:rsidR="00927798" w:rsidRPr="00A868BE" w:rsidRDefault="00927798" w:rsidP="00A868B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Professional Website: </w:t>
      </w:r>
      <w:r w:rsidRPr="00927798">
        <w:rPr>
          <w:rFonts w:ascii="Arial" w:hAnsi="Arial" w:cs="Arial"/>
        </w:rPr>
        <w:t>https://sites.lsa.umich.edu/jbuss/</w:t>
      </w:r>
    </w:p>
    <w:sectPr w:rsidR="00927798" w:rsidRPr="00A86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8BE"/>
    <w:rsid w:val="000209A7"/>
    <w:rsid w:val="00852A03"/>
    <w:rsid w:val="008B7351"/>
    <w:rsid w:val="00927798"/>
    <w:rsid w:val="00A868BE"/>
    <w:rsid w:val="00E1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EB7A8"/>
  <w15:chartTrackingRefBased/>
  <w15:docId w15:val="{5D8C69BC-17A6-4852-9535-F891631E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868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8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8B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</dc:creator>
  <cp:keywords/>
  <dc:description/>
  <cp:lastModifiedBy>Buss, Joshua</cp:lastModifiedBy>
  <cp:revision>2</cp:revision>
  <dcterms:created xsi:type="dcterms:W3CDTF">2025-07-31T18:28:00Z</dcterms:created>
  <dcterms:modified xsi:type="dcterms:W3CDTF">2025-07-31T18:28:00Z</dcterms:modified>
</cp:coreProperties>
</file>